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中华人民共和国旅游法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（2013年4月25日第十二届全国人民代表大会常务委员会第二次会议通过　根据2016年11月7日第十二届全国人民代表大会常务委员会第二十四次会议《关于修改&lt;中华人民共和国对外贸易法&gt;等十二部法律的决定》修正）</w:t>
      </w:r>
    </w:p>
    <w:p>
      <w:pPr>
        <w:spacing w:line="560" w:lineRule="exact"/>
        <w:rPr>
          <w:rFonts w:ascii="Times New Roman" w:hAnsi="Times New Roman" w:cs="Arial"/>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旅游者</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旅游规划和促进</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旅游经营</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旅游服务合同</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旅游安全</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旅游监督管理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旅游纠纷处理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第十章　附则</w:t>
      </w:r>
    </w:p>
    <w:p>
      <w:pPr>
        <w:spacing w:line="560" w:lineRule="exact"/>
        <w:rPr>
          <w:rFonts w:ascii="Times New Roman" w:hAnsi="Times New Roman" w:cs="Arial"/>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为保障旅游者和旅游经营者的合法权益，规范旅游市场秩序，保护和合理利用旅游资源，促进旅游业持续健康发展，制定本法。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在中华人民共和国境内的和在中华人民共和国境内组织到境外的游览、度假、休闲等形式的旅游活动以及为旅游活动提供相关服务的经营活动，适用本法。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国家发展旅游事业，完善旅游公共服务，依法保护旅游者在旅游活动中的权利。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旅游业发展应当遵循社会效益、经济效益和生态效益相统一的原则。国家鼓励各类市场主体在有效保护旅游资源的前提下，依法合理利用旅游资源。利用公共资源建设的游览场所应当体现公益性质。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国家倡导健康、文明、环保的旅游方式，支持和鼓励各类社会机构开展旅游公益宣传，对促进旅游业发展做出突出贡献的单位和个人给予奖励。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国家建立健全旅游服务标准和市场规则，禁止行业垄断和地区垄断。旅游经营者应当诚信经营，公平竞争，承担社会责任，为旅游者提供安全、健康、卫生、方便的旅游服务。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国务院建立健全旅游综合协调机制，对旅游业发展进行综合协调。</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县级以上地方人民政府应当加强对旅游工作的组织和领导，明确相关部门或者机构，对本行政区域的旅游业发展和监督管理进行统筹协调。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依法成立的旅游行业组织，实行自律管理。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旅游者</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旅游者有权自主选择旅游产品和服务，有权拒绝旅游经营者的强制交易行为。</w:t>
      </w:r>
    </w:p>
    <w:p>
      <w:pPr>
        <w:spacing w:line="560" w:lineRule="exact"/>
        <w:rPr>
          <w:rFonts w:ascii="Times New Roman" w:hAnsi="Times New Roman" w:cs="Arial"/>
          <w:kern w:val="0"/>
          <w:szCs w:val="32"/>
        </w:rPr>
      </w:pPr>
      <w:r>
        <w:rPr>
          <w:rFonts w:hint="eastAsia" w:ascii="Times New Roman" w:hAnsi="Times New Roman" w:cs="Arial"/>
          <w:kern w:val="0"/>
          <w:szCs w:val="32"/>
        </w:rPr>
        <w:t>　　旅游者有权知悉其购买的旅游产品和服务的真实情况。</w:t>
      </w:r>
    </w:p>
    <w:p>
      <w:pPr>
        <w:spacing w:line="560" w:lineRule="exact"/>
        <w:rPr>
          <w:rFonts w:ascii="Times New Roman" w:hAnsi="Times New Roman" w:cs="Arial"/>
          <w:kern w:val="0"/>
          <w:szCs w:val="32"/>
        </w:rPr>
      </w:pPr>
      <w:r>
        <w:rPr>
          <w:rFonts w:hint="eastAsia" w:ascii="Times New Roman" w:hAnsi="Times New Roman" w:cs="Arial"/>
          <w:kern w:val="0"/>
          <w:szCs w:val="32"/>
        </w:rPr>
        <w:t>　　旅游者有权要求旅游经营者按照约定提供产品和服务。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旅游者的人格尊严、民族风俗习惯和宗教信仰应当得到尊重。</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残疾人、老年人、未成年人等旅游者在旅游活动中依照法律、法规和有关规定享受便利和优惠。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旅游者在人身、财产安全遇有危险时，有请求救助和保护的权利。</w:t>
      </w:r>
    </w:p>
    <w:p>
      <w:pPr>
        <w:spacing w:line="560" w:lineRule="exact"/>
        <w:rPr>
          <w:rFonts w:ascii="Times New Roman" w:hAnsi="Times New Roman" w:cs="Arial"/>
          <w:kern w:val="0"/>
          <w:szCs w:val="32"/>
        </w:rPr>
      </w:pPr>
      <w:r>
        <w:rPr>
          <w:rFonts w:hint="eastAsia" w:ascii="Times New Roman" w:hAnsi="Times New Roman" w:cs="Arial"/>
          <w:kern w:val="0"/>
          <w:szCs w:val="32"/>
        </w:rPr>
        <w:t>　　旅游者人身、财产受到侵害的，有依法获得赔偿的权利。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旅游者在旅游活动中应当遵守社会公共秩序和社会公德，尊重当地的风俗习惯、文化传统和宗教信仰，爱护旅游资源，保护生态环境，遵守旅游文明行为规范。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旅游者在旅游活动中或者在解决纠纷时，不得损害当地居民的合法权益，不得干扰他人的旅游活动，不得损害旅游经营者和旅游从业人员的合法权益。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旅游者购买、接受旅游服务时，应当向旅游经营者如实告知与旅游活动相关的个人健康信息，遵守旅游活动中的安全警示规定。</w:t>
      </w:r>
    </w:p>
    <w:p>
      <w:pPr>
        <w:spacing w:line="560" w:lineRule="exact"/>
        <w:rPr>
          <w:rFonts w:ascii="Times New Roman" w:hAnsi="Times New Roman" w:cs="Arial"/>
          <w:kern w:val="0"/>
          <w:szCs w:val="32"/>
        </w:rPr>
      </w:pPr>
      <w:r>
        <w:rPr>
          <w:rFonts w:hint="eastAsia" w:ascii="Times New Roman" w:hAnsi="Times New Roman" w:cs="Arial"/>
          <w:kern w:val="0"/>
          <w:szCs w:val="32"/>
        </w:rPr>
        <w:t>　　旅游者对国家应对重大突发事件暂时限制旅游活动的措施以及有关部门、机构或者旅游经营者采取的安全防范和应急处置措施，应当予以配合。</w:t>
      </w:r>
    </w:p>
    <w:p>
      <w:pPr>
        <w:spacing w:line="560" w:lineRule="exact"/>
        <w:rPr>
          <w:rFonts w:ascii="Times New Roman" w:hAnsi="Times New Roman" w:cs="Arial"/>
          <w:kern w:val="0"/>
          <w:szCs w:val="32"/>
        </w:rPr>
      </w:pPr>
      <w:r>
        <w:rPr>
          <w:rFonts w:hint="eastAsia" w:ascii="Times New Roman" w:hAnsi="Times New Roman" w:cs="Arial"/>
          <w:kern w:val="0"/>
          <w:szCs w:val="32"/>
        </w:rPr>
        <w:t>　　旅游者违反安全警示规定，或者对国家应对重大突发事件暂时限制旅游活动的措施、安全防范和应急处置措施不予配合的，依法承担相应责任。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出境旅游者不得在境外非法滞留，随团出境的旅游者不得擅自分团、脱团。</w:t>
      </w:r>
    </w:p>
    <w:p>
      <w:pPr>
        <w:spacing w:line="560" w:lineRule="exact"/>
        <w:rPr>
          <w:rFonts w:ascii="Times New Roman" w:hAnsi="Times New Roman" w:cs="Arial"/>
          <w:kern w:val="0"/>
          <w:szCs w:val="32"/>
        </w:rPr>
      </w:pPr>
      <w:r>
        <w:rPr>
          <w:rFonts w:hint="eastAsia" w:ascii="Times New Roman" w:hAnsi="Times New Roman" w:cs="Arial"/>
          <w:kern w:val="0"/>
          <w:szCs w:val="32"/>
        </w:rPr>
        <w:t>　　入境旅游者不得在境内非法滞留，随团入境的旅游者不得擅自分团、脱团。</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旅游规划和促进</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国务院和县级以上地方人民政府应当将旅游业发展纳入国民经济和社会发展规划。</w:t>
      </w:r>
    </w:p>
    <w:p>
      <w:pPr>
        <w:spacing w:line="560" w:lineRule="exact"/>
        <w:rPr>
          <w:rFonts w:ascii="Times New Roman" w:hAnsi="Times New Roman" w:cs="Arial"/>
          <w:kern w:val="0"/>
          <w:szCs w:val="32"/>
        </w:rPr>
      </w:pPr>
      <w:r>
        <w:rPr>
          <w:rFonts w:hint="eastAsia" w:ascii="Times New Roman" w:hAnsi="Times New Roman" w:cs="Arial"/>
          <w:kern w:val="0"/>
          <w:szCs w:val="32"/>
        </w:rPr>
        <w:t>　　国务院和省、自治区、直辖市人民政府以及旅游资源丰富的设区的市和县级人民政府，应当按照国民经济和社会发展规划的要求，组织编制旅游发展规划。对跨行政区域且适宜进行整体利用的旅游资源进行利用时，应当由上级人民政府组织编制或者由相关地方人民政府协商编制统一的旅游发展规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旅游发展规划应当包括旅游业发展的总体要求和发展目标，旅游资源保护和利用的要求和措施，以及旅游产品开发、旅游服务质量提升、旅游文化建设、旅游形象推广、旅游基础设施和公共服务设施建设的要求和促进措施等内容。</w:t>
      </w:r>
    </w:p>
    <w:p>
      <w:pPr>
        <w:spacing w:line="560" w:lineRule="exact"/>
        <w:rPr>
          <w:rFonts w:ascii="Times New Roman" w:hAnsi="Times New Roman" w:cs="Arial"/>
          <w:kern w:val="0"/>
          <w:szCs w:val="32"/>
        </w:rPr>
      </w:pPr>
      <w:r>
        <w:rPr>
          <w:rFonts w:hint="eastAsia" w:ascii="Times New Roman" w:hAnsi="Times New Roman" w:cs="Arial"/>
          <w:kern w:val="0"/>
          <w:szCs w:val="32"/>
        </w:rPr>
        <w:t>　　根据旅游发展规划，县级以上地方人民政府可以编制重点旅游资源开发利用的专项规划，对特定区域内的旅游项目、设施和服务功能配套提出专门要求。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旅游发展规划应当与土地利用总体规划、城乡规划、环境保护规划以及其他自然资源和文物等人文资源的保护和利用规划相衔接。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各级人民政府编制土地利用总体规划、城乡规划，应当充分考虑相关旅游项目、设施的空间布局和建设用地要求。规划和建设交通、通信、供水、供电、环保等基础设施和公共服务设施，应当兼顾旅游业发展的需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对自然资源和文物等人文资源进行旅游利用，必须严格遵守有关法律、法规的规定，符合资源、生态保护和文物安全的要求，尊重和维护当地传统文化和习俗，维护资源的区域整体性、文化代表性和地域特殊性，并考虑军事设施保护的需要。有关主管部门应当加强对资源保护和旅游利用状况的监督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各级人民政府应当组织对本级政府编制的旅游发展规划的执行情况进行评估，并向社会公布。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国务院和县级以上地方人民政府应当制定并组织实施有利于旅游业持续健康发展的产业政策，推进旅游休闲体系建设，采取措施推动区域旅游合作，鼓励跨区域旅游线路和产品开发，促进旅游与工业、农业、商业、文化、卫生、体育、科教等领域的融合，扶持少数民族地区、革命老区、边远地区和贫困地区旅游业发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国务院和县级以上地方人民政府应当根据实际情况安排资金，加强旅游基础设施建设、旅游公共服务和旅游形象推广。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国家制定并实施旅游形象推广战略。国务院旅游主管部门统筹组织国家旅游形象的境外推广工作，建立旅游形象推广机构和网络，开展旅游国际合作与交流。</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县级以上地方人民政府统筹组织本地的旅游形象推广工作。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国务院旅游主管部门和县级以上地方人民政府应当根据需要建立旅游公共信息和咨询平台，无偿向旅游者提供旅游景区、线路、交通、气象、住宿、安全、医疗急救等必要信息和咨询服务。设区的市和县级人民政府有关部门应当根据需要在交通枢纽、商业中心和旅游者集中场所设置旅游咨询中心，在景区和通往主要景区的道路设置旅游指示标识。</w:t>
      </w:r>
    </w:p>
    <w:p>
      <w:pPr>
        <w:spacing w:line="560" w:lineRule="exact"/>
        <w:rPr>
          <w:rFonts w:ascii="Times New Roman" w:hAnsi="Times New Roman" w:cs="Arial"/>
          <w:kern w:val="0"/>
          <w:szCs w:val="32"/>
        </w:rPr>
      </w:pPr>
      <w:r>
        <w:rPr>
          <w:rFonts w:hint="eastAsia" w:ascii="Times New Roman" w:hAnsi="Times New Roman" w:cs="Arial"/>
          <w:kern w:val="0"/>
          <w:szCs w:val="32"/>
        </w:rPr>
        <w:t>　　旅游资源丰富的设区的市和县级人民政府可以根据本地的实际情况，建立旅游客运专线或者游客中转站，为旅游者在城市及周边旅游提供服务。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国家鼓励和支持发展旅游职业教育和培训，提高旅游从业人员素质。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旅游经营</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设立旅行社，招徕、组织、接待旅游者，为其提供旅游服务，应当具备下列条件，取得旅游主管部门的许可，依法办理工商登记:</w:t>
      </w:r>
    </w:p>
    <w:p>
      <w:pPr>
        <w:spacing w:line="560" w:lineRule="exact"/>
        <w:rPr>
          <w:rFonts w:ascii="Times New Roman" w:hAnsi="Times New Roman" w:cs="Arial"/>
          <w:kern w:val="0"/>
          <w:szCs w:val="32"/>
        </w:rPr>
      </w:pPr>
      <w:r>
        <w:rPr>
          <w:rFonts w:hint="eastAsia" w:ascii="Times New Roman" w:hAnsi="Times New Roman" w:cs="Arial"/>
          <w:kern w:val="0"/>
          <w:szCs w:val="32"/>
        </w:rPr>
        <w:t>　　（一）有固定的经营场所；</w:t>
      </w:r>
    </w:p>
    <w:p>
      <w:pPr>
        <w:spacing w:line="560" w:lineRule="exact"/>
        <w:rPr>
          <w:rFonts w:ascii="Times New Roman" w:hAnsi="Times New Roman" w:cs="Arial"/>
          <w:kern w:val="0"/>
          <w:szCs w:val="32"/>
        </w:rPr>
      </w:pPr>
      <w:r>
        <w:rPr>
          <w:rFonts w:hint="eastAsia" w:ascii="Times New Roman" w:hAnsi="Times New Roman" w:cs="Arial"/>
          <w:kern w:val="0"/>
          <w:szCs w:val="32"/>
        </w:rPr>
        <w:t>　　（二）有必要的营业设施；</w:t>
      </w:r>
    </w:p>
    <w:p>
      <w:pPr>
        <w:spacing w:line="560" w:lineRule="exact"/>
        <w:rPr>
          <w:rFonts w:ascii="Times New Roman" w:hAnsi="Times New Roman" w:cs="Arial"/>
          <w:kern w:val="0"/>
          <w:szCs w:val="32"/>
        </w:rPr>
      </w:pPr>
      <w:r>
        <w:rPr>
          <w:rFonts w:hint="eastAsia" w:ascii="Times New Roman" w:hAnsi="Times New Roman" w:cs="Arial"/>
          <w:kern w:val="0"/>
          <w:szCs w:val="32"/>
        </w:rPr>
        <w:t>　　（三）有符合规定的注册资本；</w:t>
      </w:r>
    </w:p>
    <w:p>
      <w:pPr>
        <w:spacing w:line="560" w:lineRule="exact"/>
        <w:rPr>
          <w:rFonts w:ascii="Times New Roman" w:hAnsi="Times New Roman" w:cs="Arial"/>
          <w:kern w:val="0"/>
          <w:szCs w:val="32"/>
        </w:rPr>
      </w:pPr>
      <w:r>
        <w:rPr>
          <w:rFonts w:hint="eastAsia" w:ascii="Times New Roman" w:hAnsi="Times New Roman" w:cs="Arial"/>
          <w:kern w:val="0"/>
          <w:szCs w:val="32"/>
        </w:rPr>
        <w:t>　　（四）有必要的经营管理人员和导游；</w:t>
      </w:r>
    </w:p>
    <w:p>
      <w:pPr>
        <w:spacing w:line="560" w:lineRule="exact"/>
        <w:rPr>
          <w:rFonts w:ascii="Times New Roman" w:hAnsi="Times New Roman" w:cs="Arial"/>
          <w:kern w:val="0"/>
          <w:szCs w:val="32"/>
        </w:rPr>
      </w:pPr>
      <w:r>
        <w:rPr>
          <w:rFonts w:hint="eastAsia" w:ascii="Times New Roman" w:hAnsi="Times New Roman" w:cs="Arial"/>
          <w:kern w:val="0"/>
          <w:szCs w:val="32"/>
        </w:rPr>
        <w:t>　　（五）法律、行政法规规定的其他条件。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旅行社可以经营下列业务:</w:t>
      </w:r>
    </w:p>
    <w:p>
      <w:pPr>
        <w:spacing w:line="560" w:lineRule="exact"/>
        <w:rPr>
          <w:rFonts w:ascii="Times New Roman" w:hAnsi="Times New Roman" w:cs="Arial"/>
          <w:kern w:val="0"/>
          <w:szCs w:val="32"/>
        </w:rPr>
      </w:pPr>
      <w:r>
        <w:rPr>
          <w:rFonts w:hint="eastAsia" w:ascii="Times New Roman" w:hAnsi="Times New Roman" w:cs="Arial"/>
          <w:kern w:val="0"/>
          <w:szCs w:val="32"/>
        </w:rPr>
        <w:t>　　（一）境内旅游；</w:t>
      </w:r>
    </w:p>
    <w:p>
      <w:pPr>
        <w:spacing w:line="560" w:lineRule="exact"/>
        <w:rPr>
          <w:rFonts w:ascii="Times New Roman" w:hAnsi="Times New Roman" w:cs="Arial"/>
          <w:kern w:val="0"/>
          <w:szCs w:val="32"/>
        </w:rPr>
      </w:pPr>
      <w:r>
        <w:rPr>
          <w:rFonts w:hint="eastAsia" w:ascii="Times New Roman" w:hAnsi="Times New Roman" w:cs="Arial"/>
          <w:kern w:val="0"/>
          <w:szCs w:val="32"/>
        </w:rPr>
        <w:t>　　（二）出境旅游；</w:t>
      </w:r>
    </w:p>
    <w:p>
      <w:pPr>
        <w:spacing w:line="560" w:lineRule="exact"/>
        <w:rPr>
          <w:rFonts w:ascii="Times New Roman" w:hAnsi="Times New Roman" w:cs="Arial"/>
          <w:kern w:val="0"/>
          <w:szCs w:val="32"/>
        </w:rPr>
      </w:pPr>
      <w:r>
        <w:rPr>
          <w:rFonts w:hint="eastAsia" w:ascii="Times New Roman" w:hAnsi="Times New Roman" w:cs="Arial"/>
          <w:kern w:val="0"/>
          <w:szCs w:val="32"/>
        </w:rPr>
        <w:t>　　（三）边境旅游；</w:t>
      </w:r>
    </w:p>
    <w:p>
      <w:pPr>
        <w:spacing w:line="560" w:lineRule="exact"/>
        <w:rPr>
          <w:rFonts w:ascii="Times New Roman" w:hAnsi="Times New Roman" w:cs="Arial"/>
          <w:kern w:val="0"/>
          <w:szCs w:val="32"/>
        </w:rPr>
      </w:pPr>
      <w:r>
        <w:rPr>
          <w:rFonts w:hint="eastAsia" w:ascii="Times New Roman" w:hAnsi="Times New Roman" w:cs="Arial"/>
          <w:kern w:val="0"/>
          <w:szCs w:val="32"/>
        </w:rPr>
        <w:t>　　（四）入境旅游；</w:t>
      </w:r>
    </w:p>
    <w:p>
      <w:pPr>
        <w:spacing w:line="560" w:lineRule="exact"/>
        <w:rPr>
          <w:rFonts w:ascii="Times New Roman" w:hAnsi="Times New Roman" w:cs="Arial"/>
          <w:kern w:val="0"/>
          <w:szCs w:val="32"/>
        </w:rPr>
      </w:pPr>
      <w:r>
        <w:rPr>
          <w:rFonts w:hint="eastAsia" w:ascii="Times New Roman" w:hAnsi="Times New Roman" w:cs="Arial"/>
          <w:kern w:val="0"/>
          <w:szCs w:val="32"/>
        </w:rPr>
        <w:t>　　（五）其他旅游业务。</w:t>
      </w:r>
    </w:p>
    <w:p>
      <w:pPr>
        <w:spacing w:line="560" w:lineRule="exact"/>
        <w:rPr>
          <w:rFonts w:ascii="Times New Roman" w:hAnsi="Times New Roman" w:cs="Arial"/>
          <w:kern w:val="0"/>
          <w:szCs w:val="32"/>
        </w:rPr>
      </w:pPr>
      <w:r>
        <w:rPr>
          <w:rFonts w:hint="eastAsia" w:ascii="Times New Roman" w:hAnsi="Times New Roman" w:cs="Arial"/>
          <w:kern w:val="0"/>
          <w:szCs w:val="32"/>
        </w:rPr>
        <w:t>　　旅行社经营前款第二项和第三项业务，应当取得相应的业务经营许可，具体条件由国务院规定。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b/>
          <w:bCs/>
          <w:kern w:val="0"/>
          <w:szCs w:val="32"/>
        </w:rPr>
        <w:t>　</w:t>
      </w:r>
      <w:r>
        <w:rPr>
          <w:rFonts w:hint="eastAsia" w:ascii="Times New Roman" w:hAnsi="Times New Roman" w:cs="Arial"/>
          <w:kern w:val="0"/>
          <w:szCs w:val="32"/>
        </w:rPr>
        <w:t>旅行社不得出租、出借旅行社业务经营许可证，或者以其他形式非法转让旅行社业务经营许可。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旅行社应当按照规定交纳旅游服务质量保证金，用于旅游者权益损害赔偿和垫付旅游者人身安全遇有危险时紧急救助的费用。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旅行社为招徕、组织旅游者发布信息，必须真实、准确，不得进行虚假宣传，误导旅游者。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旅行社及其从业人员组织、接待旅游者，不得安排参观或者参与违反我国法律、法规和社会公德的项目或者活动。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旅行社组织旅游活动应当向合格的供应商订购产品和服务。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旅行社不得以不合理的低价组织旅游活动，诱骗旅游者，并通过安排购物或者另行付费旅游项目获取回扣等不正当利益。</w:t>
      </w:r>
    </w:p>
    <w:p>
      <w:pPr>
        <w:spacing w:line="560" w:lineRule="exact"/>
        <w:rPr>
          <w:rFonts w:ascii="Times New Roman" w:hAnsi="Times New Roman" w:cs="Arial"/>
          <w:kern w:val="0"/>
          <w:szCs w:val="32"/>
        </w:rPr>
      </w:pPr>
      <w:r>
        <w:rPr>
          <w:rFonts w:hint="eastAsia" w:ascii="Times New Roman" w:hAnsi="Times New Roman" w:cs="Arial"/>
          <w:kern w:val="0"/>
          <w:szCs w:val="32"/>
        </w:rPr>
        <w:t>　　旅行社组织、接待旅游者，不得指定具体购物场所，不得安排另行付费旅游项目。但是，经双方协商一致或者旅游者要求，且不影响其他旅游者行程安排的除外。</w:t>
      </w:r>
    </w:p>
    <w:p>
      <w:pPr>
        <w:spacing w:line="560" w:lineRule="exact"/>
        <w:rPr>
          <w:rFonts w:ascii="Times New Roman" w:hAnsi="Times New Roman" w:cs="Arial"/>
          <w:kern w:val="0"/>
          <w:szCs w:val="32"/>
        </w:rPr>
      </w:pPr>
      <w:r>
        <w:rPr>
          <w:rFonts w:hint="eastAsia" w:ascii="Times New Roman" w:hAnsi="Times New Roman" w:cs="Arial"/>
          <w:kern w:val="0"/>
          <w:szCs w:val="32"/>
        </w:rPr>
        <w:t>　　发生违反前两款规定情形的，旅游者有权在旅游行程结束后三十日内，要求旅行社为其办理退货并先行垫付退货货款，或者退还另行付费旅游项目的费用。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旅行社组织团队出境旅游或者组织、接待团队入境旅游，应当按照规定安排领队或者导游全程陪同。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参加导游资格考试成绩合格，与旅行社订立劳动合同或者在相关旅游行业组织注册的人员，可以申请取得导游证。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旅行社应当与其聘用的导游依法订立劳动合同，支付劳动报酬，缴纳社会保险费用。</w:t>
      </w:r>
    </w:p>
    <w:p>
      <w:pPr>
        <w:spacing w:line="560" w:lineRule="exact"/>
        <w:rPr>
          <w:rFonts w:ascii="Times New Roman" w:hAnsi="Times New Roman" w:cs="Arial"/>
          <w:kern w:val="0"/>
          <w:szCs w:val="32"/>
        </w:rPr>
      </w:pPr>
      <w:r>
        <w:rPr>
          <w:rFonts w:hint="eastAsia" w:ascii="Times New Roman" w:hAnsi="Times New Roman" w:cs="Arial"/>
          <w:kern w:val="0"/>
          <w:szCs w:val="32"/>
        </w:rPr>
        <w:t>　　旅行社临时聘用导游为旅游者提供服务的，应当全额向导游支付本法第六十条第三款规定的导游服务费用。</w:t>
      </w:r>
    </w:p>
    <w:p>
      <w:pPr>
        <w:spacing w:line="560" w:lineRule="exact"/>
        <w:rPr>
          <w:rFonts w:ascii="Times New Roman" w:hAnsi="Times New Roman" w:cs="Arial"/>
          <w:kern w:val="0"/>
          <w:szCs w:val="32"/>
        </w:rPr>
      </w:pPr>
      <w:r>
        <w:rPr>
          <w:rFonts w:hint="eastAsia" w:ascii="Times New Roman" w:hAnsi="Times New Roman" w:cs="Arial"/>
          <w:kern w:val="0"/>
          <w:szCs w:val="32"/>
        </w:rPr>
        <w:t>　　旅行社安排导游为团队旅游提供服务的，不得要求导游垫付或者向导游收取任何费用。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从事领队业务，应当取得导游证，具有相应的学历、语言能力和旅游从业经历，并与委派其从事领队业务的取得出境旅游业务经营许可的旅行社订立劳动合同。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导游和领队为旅游者提供服务必须接受旅行社委派，不得私自承揽导游和领队业务。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导游和领队从事业务活动，应当佩戴导游证，遵守职业道德，尊重旅游者的风俗习惯和宗教信仰，应当向旅游者告知和解释旅游文明行为规范，引导旅游者健康、文明旅游，劝阻旅游者违反社会公德的行为。</w:t>
      </w:r>
    </w:p>
    <w:p>
      <w:pPr>
        <w:spacing w:line="560" w:lineRule="exact"/>
        <w:rPr>
          <w:rFonts w:ascii="Times New Roman" w:hAnsi="Times New Roman" w:cs="Arial"/>
          <w:kern w:val="0"/>
          <w:szCs w:val="32"/>
        </w:rPr>
      </w:pPr>
      <w:r>
        <w:rPr>
          <w:rFonts w:hint="eastAsia" w:ascii="Times New Roman" w:hAnsi="Times New Roman" w:cs="Arial"/>
          <w:kern w:val="0"/>
          <w:szCs w:val="32"/>
        </w:rPr>
        <w:t>　　导游和领队应当严格执行旅游行程安排，不得擅自变更旅游行程或者中止服务活动，不得向旅游者索取小费，不得诱导、欺骗、强迫或者变相强迫旅游者购物或者参加另行付费旅游项目。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景区开放应当具备下列条件，并听取旅游主管部门的意见:</w:t>
      </w:r>
    </w:p>
    <w:p>
      <w:pPr>
        <w:spacing w:line="560" w:lineRule="exact"/>
        <w:rPr>
          <w:rFonts w:ascii="Times New Roman" w:hAnsi="Times New Roman" w:cs="Arial"/>
          <w:kern w:val="0"/>
          <w:szCs w:val="32"/>
        </w:rPr>
      </w:pPr>
      <w:r>
        <w:rPr>
          <w:rFonts w:hint="eastAsia" w:ascii="Times New Roman" w:hAnsi="Times New Roman" w:cs="Arial"/>
          <w:kern w:val="0"/>
          <w:szCs w:val="32"/>
        </w:rPr>
        <w:t>　　（一）有必要的旅游配套服务和辅助设施；</w:t>
      </w:r>
    </w:p>
    <w:p>
      <w:pPr>
        <w:spacing w:line="560" w:lineRule="exact"/>
        <w:rPr>
          <w:rFonts w:ascii="Times New Roman" w:hAnsi="Times New Roman" w:cs="Arial"/>
          <w:kern w:val="0"/>
          <w:szCs w:val="32"/>
        </w:rPr>
      </w:pPr>
      <w:r>
        <w:rPr>
          <w:rFonts w:hint="eastAsia" w:ascii="Times New Roman" w:hAnsi="Times New Roman" w:cs="Arial"/>
          <w:kern w:val="0"/>
          <w:szCs w:val="32"/>
        </w:rPr>
        <w:t>　　（二）有必要的安全设施及制度，经过安全风险评估，满足安全条件；</w:t>
      </w:r>
    </w:p>
    <w:p>
      <w:pPr>
        <w:spacing w:line="560" w:lineRule="exact"/>
        <w:rPr>
          <w:rFonts w:ascii="Times New Roman" w:hAnsi="Times New Roman" w:cs="Arial"/>
          <w:kern w:val="0"/>
          <w:szCs w:val="32"/>
        </w:rPr>
      </w:pPr>
      <w:r>
        <w:rPr>
          <w:rFonts w:hint="eastAsia" w:ascii="Times New Roman" w:hAnsi="Times New Roman" w:cs="Arial"/>
          <w:kern w:val="0"/>
          <w:szCs w:val="32"/>
        </w:rPr>
        <w:t>　　（三）有必要的环境保护设施和生态保护措施；</w:t>
      </w:r>
    </w:p>
    <w:p>
      <w:pPr>
        <w:spacing w:line="560" w:lineRule="exact"/>
        <w:rPr>
          <w:rFonts w:ascii="Times New Roman" w:hAnsi="Times New Roman" w:cs="Arial"/>
          <w:kern w:val="0"/>
          <w:szCs w:val="32"/>
        </w:rPr>
      </w:pPr>
      <w:r>
        <w:rPr>
          <w:rFonts w:hint="eastAsia" w:ascii="Times New Roman" w:hAnsi="Times New Roman" w:cs="Arial"/>
          <w:kern w:val="0"/>
          <w:szCs w:val="32"/>
        </w:rPr>
        <w:t>　　（四）法律、行政法规规定的其他条件。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利用公共资源建设的景区的门票以及景区内的游览场所、交通工具等另行收费项目，实行政府定价或者政府指导价，严格控制价格上涨。拟收费或者提高价格的，应当举行听证会，征求旅游者、经营者和有关方面的意见，论证其必要性、可行性。</w:t>
      </w:r>
    </w:p>
    <w:p>
      <w:pPr>
        <w:spacing w:line="560" w:lineRule="exact"/>
        <w:rPr>
          <w:rFonts w:ascii="Times New Roman" w:hAnsi="Times New Roman" w:cs="Arial"/>
          <w:kern w:val="0"/>
          <w:szCs w:val="32"/>
        </w:rPr>
      </w:pPr>
      <w:r>
        <w:rPr>
          <w:rFonts w:hint="eastAsia" w:ascii="Times New Roman" w:hAnsi="Times New Roman" w:cs="Arial"/>
          <w:kern w:val="0"/>
          <w:szCs w:val="32"/>
        </w:rPr>
        <w:t>　　利用公共资源建设的景区，不得通过增加另行收费项目等方式变相涨价；另行收费项目已收回投资成本的，应当相应降低价格或者取消收费。</w:t>
      </w:r>
    </w:p>
    <w:p>
      <w:pPr>
        <w:spacing w:line="560" w:lineRule="exact"/>
        <w:rPr>
          <w:rFonts w:ascii="Times New Roman" w:hAnsi="Times New Roman" w:cs="Arial"/>
          <w:kern w:val="0"/>
          <w:szCs w:val="32"/>
        </w:rPr>
      </w:pPr>
      <w:r>
        <w:rPr>
          <w:rFonts w:hint="eastAsia" w:ascii="Times New Roman" w:hAnsi="Times New Roman" w:cs="Arial"/>
          <w:kern w:val="0"/>
          <w:szCs w:val="32"/>
        </w:rPr>
        <w:t>　　公益性的城市公园、博物馆、纪念馆等，除重点文物保护单位和珍贵文物收藏单位外，应当逐步免费开放。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景区应当在醒目位置公示门票价格、另行收费项目的价格及团体收费价格。景区提高门票价格应当提前六个月公布。</w:t>
      </w:r>
    </w:p>
    <w:p>
      <w:pPr>
        <w:spacing w:line="560" w:lineRule="exact"/>
        <w:rPr>
          <w:rFonts w:ascii="Times New Roman" w:hAnsi="Times New Roman" w:cs="Arial"/>
          <w:kern w:val="0"/>
          <w:szCs w:val="32"/>
        </w:rPr>
      </w:pPr>
      <w:r>
        <w:rPr>
          <w:rFonts w:hint="eastAsia" w:ascii="Times New Roman" w:hAnsi="Times New Roman" w:cs="Arial"/>
          <w:kern w:val="0"/>
          <w:szCs w:val="32"/>
        </w:rPr>
        <w:t>　　将不同景区的门票或者同一景区内不同游览场所的门票合并出售的，合并后的价格不得高于各单项门票的价格之和，且旅游者有权选择购买其中的单项票。</w:t>
      </w:r>
    </w:p>
    <w:p>
      <w:pPr>
        <w:spacing w:line="560" w:lineRule="exact"/>
        <w:rPr>
          <w:rFonts w:ascii="Times New Roman" w:hAnsi="Times New Roman" w:cs="Arial"/>
          <w:kern w:val="0"/>
          <w:szCs w:val="32"/>
        </w:rPr>
      </w:pPr>
      <w:r>
        <w:rPr>
          <w:rFonts w:hint="eastAsia" w:ascii="Times New Roman" w:hAnsi="Times New Roman" w:cs="Arial"/>
          <w:kern w:val="0"/>
          <w:szCs w:val="32"/>
        </w:rPr>
        <w:t>　　景区内的核心游览项目因故暂停向旅游者开放或者停止提供服务的，应当公示并相应减少收费。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景区接待旅游者不得超过景区主管部门核定的最大承载量。景区应当公布景区主管部门核定的最大承载量，制定和实施旅游者流量控制方案，并可以采取门票预约等方式，对景区接待旅游者的数量进行控制。</w:t>
      </w:r>
    </w:p>
    <w:p>
      <w:pPr>
        <w:spacing w:line="560" w:lineRule="exact"/>
        <w:rPr>
          <w:rFonts w:ascii="Times New Roman" w:hAnsi="Times New Roman" w:cs="Arial"/>
          <w:kern w:val="0"/>
          <w:szCs w:val="32"/>
        </w:rPr>
      </w:pPr>
      <w:r>
        <w:rPr>
          <w:rFonts w:hint="eastAsia" w:ascii="Times New Roman" w:hAnsi="Times New Roman" w:cs="Arial"/>
          <w:kern w:val="0"/>
          <w:szCs w:val="32"/>
        </w:rPr>
        <w:t>　　旅游者数量可能达到最大承载量时，景区应当提前公告并同时向当地人民政府报告，景区和当地人民政府应当及时采取疏导、分流等措施。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城镇和乡村居民利用自有住宅或者其他条件依法从事旅游经营，其管理办法由省、自治区、直辖市制定。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经营高空、高速、水上、潜水、探险等高风险旅游项目，应当按照国家有关规定取得经营许可。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通过网络经营旅行社业务的，应当依法取得旅行社业务经营许可，并在其网站主页的显著位置标明其业务经营许可证信息。</w:t>
      </w:r>
    </w:p>
    <w:p>
      <w:pPr>
        <w:spacing w:line="560" w:lineRule="exact"/>
        <w:rPr>
          <w:rFonts w:ascii="Times New Roman" w:hAnsi="Times New Roman" w:cs="Arial"/>
          <w:kern w:val="0"/>
          <w:szCs w:val="32"/>
        </w:rPr>
      </w:pPr>
      <w:r>
        <w:rPr>
          <w:rFonts w:hint="eastAsia" w:ascii="Times New Roman" w:hAnsi="Times New Roman" w:cs="Arial"/>
          <w:kern w:val="0"/>
          <w:szCs w:val="32"/>
        </w:rPr>
        <w:t>　　发布旅游经营信息的网站，应当保证其信息真实、准确。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为旅游者提供交通、住宿、餐饮、娱乐等服务的经营者，应当符合法律、法规规定的要求，按照合同约定履行义务。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旅游经营者应当保证其提供的商品和服务符合保障人身、财产安全的要求。</w:t>
      </w:r>
    </w:p>
    <w:p>
      <w:pPr>
        <w:spacing w:line="560" w:lineRule="exact"/>
        <w:rPr>
          <w:rFonts w:ascii="Times New Roman" w:hAnsi="Times New Roman" w:cs="Arial"/>
          <w:kern w:val="0"/>
          <w:szCs w:val="32"/>
        </w:rPr>
      </w:pPr>
      <w:r>
        <w:rPr>
          <w:rFonts w:hint="eastAsia" w:ascii="Times New Roman" w:hAnsi="Times New Roman" w:cs="Arial"/>
          <w:kern w:val="0"/>
          <w:szCs w:val="32"/>
        </w:rPr>
        <w:t>　　旅游经营者取得相关质量标准等级的，其设施和服务不得低于相应标准；未取得质量标准等级的，不得使用相关质量等级的称谓和标识。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旅游经营者销售、购买商品或者服务，不得给予或者收受贿赂。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旅游经营者对其在经营活动中知悉的旅游者个人信息，应当予以保密。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从事道路旅游客运的经营者应当遵守道路客运安全管理的各项制度，并在车辆显著位置明示道路旅游客运专用标识，在车厢内显著位置公示经营者和驾驶人信息、道路运输管理机构监督电话等事项。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景区、住宿经营者将其部分经营项目或者场地交由他人从事住宿、餐饮、购物、游览、娱乐、旅游交通等经营的，应当对实际经营者的经营行为给旅游者造成的损害承担连带责任。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旅游经营者组织、接待出入境旅游，发现旅游者从事违法活动或者有违反本法第十六条规定情形的，应当及时向公安机关、旅游主管部门或者我国驻外机构报告。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国家根据旅游活动的风险程度，对旅行社、住宿、旅游交通以及本法第四十七条规定的高风险旅游项目等经营者实施责任保险制度。</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旅游服务合同</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旅行社组织和安排旅游活动，应当与旅游者订立合同。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包价旅游合同应当采用书面形式，包括下列内容:</w:t>
      </w:r>
    </w:p>
    <w:p>
      <w:pPr>
        <w:spacing w:line="560" w:lineRule="exact"/>
        <w:rPr>
          <w:rFonts w:ascii="Times New Roman" w:hAnsi="Times New Roman" w:cs="Arial"/>
          <w:kern w:val="0"/>
          <w:szCs w:val="32"/>
        </w:rPr>
      </w:pPr>
      <w:r>
        <w:rPr>
          <w:rFonts w:hint="eastAsia" w:ascii="Times New Roman" w:hAnsi="Times New Roman" w:cs="Arial"/>
          <w:kern w:val="0"/>
          <w:szCs w:val="32"/>
        </w:rPr>
        <w:t>　　（一）旅行社、旅游者的基本信息；</w:t>
      </w:r>
    </w:p>
    <w:p>
      <w:pPr>
        <w:spacing w:line="560" w:lineRule="exact"/>
        <w:rPr>
          <w:rFonts w:ascii="Times New Roman" w:hAnsi="Times New Roman" w:cs="Arial"/>
          <w:kern w:val="0"/>
          <w:szCs w:val="32"/>
        </w:rPr>
      </w:pPr>
      <w:r>
        <w:rPr>
          <w:rFonts w:hint="eastAsia" w:ascii="Times New Roman" w:hAnsi="Times New Roman" w:cs="Arial"/>
          <w:kern w:val="0"/>
          <w:szCs w:val="32"/>
        </w:rPr>
        <w:t>　　（二）旅游行程安排；</w:t>
      </w:r>
    </w:p>
    <w:p>
      <w:pPr>
        <w:spacing w:line="560" w:lineRule="exact"/>
        <w:rPr>
          <w:rFonts w:ascii="Times New Roman" w:hAnsi="Times New Roman" w:cs="Arial"/>
          <w:kern w:val="0"/>
          <w:szCs w:val="32"/>
        </w:rPr>
      </w:pPr>
      <w:r>
        <w:rPr>
          <w:rFonts w:hint="eastAsia" w:ascii="Times New Roman" w:hAnsi="Times New Roman" w:cs="Arial"/>
          <w:kern w:val="0"/>
          <w:szCs w:val="32"/>
        </w:rPr>
        <w:t>　　（三）旅游团成团的最低人数；</w:t>
      </w:r>
    </w:p>
    <w:p>
      <w:pPr>
        <w:spacing w:line="560" w:lineRule="exact"/>
        <w:rPr>
          <w:rFonts w:ascii="Times New Roman" w:hAnsi="Times New Roman" w:cs="Arial"/>
          <w:kern w:val="0"/>
          <w:szCs w:val="32"/>
        </w:rPr>
      </w:pPr>
      <w:r>
        <w:rPr>
          <w:rFonts w:hint="eastAsia" w:ascii="Times New Roman" w:hAnsi="Times New Roman" w:cs="Arial"/>
          <w:kern w:val="0"/>
          <w:szCs w:val="32"/>
        </w:rPr>
        <w:t>　　（四）交通、住宿、餐饮等旅游服务安排和标准；</w:t>
      </w:r>
    </w:p>
    <w:p>
      <w:pPr>
        <w:spacing w:line="560" w:lineRule="exact"/>
        <w:rPr>
          <w:rFonts w:ascii="Times New Roman" w:hAnsi="Times New Roman" w:cs="Arial"/>
          <w:kern w:val="0"/>
          <w:szCs w:val="32"/>
        </w:rPr>
      </w:pPr>
      <w:r>
        <w:rPr>
          <w:rFonts w:hint="eastAsia" w:ascii="Times New Roman" w:hAnsi="Times New Roman" w:cs="Arial"/>
          <w:kern w:val="0"/>
          <w:szCs w:val="32"/>
        </w:rPr>
        <w:t>　　（五）游览、娱乐等项目的具体内容和时间；</w:t>
      </w:r>
    </w:p>
    <w:p>
      <w:pPr>
        <w:spacing w:line="560" w:lineRule="exact"/>
        <w:rPr>
          <w:rFonts w:ascii="Times New Roman" w:hAnsi="Times New Roman" w:cs="Arial"/>
          <w:kern w:val="0"/>
          <w:szCs w:val="32"/>
        </w:rPr>
      </w:pPr>
      <w:r>
        <w:rPr>
          <w:rFonts w:hint="eastAsia" w:ascii="Times New Roman" w:hAnsi="Times New Roman" w:cs="Arial"/>
          <w:kern w:val="0"/>
          <w:szCs w:val="32"/>
        </w:rPr>
        <w:t>　　（六）自由活动时间安排；</w:t>
      </w:r>
    </w:p>
    <w:p>
      <w:pPr>
        <w:spacing w:line="560" w:lineRule="exact"/>
        <w:rPr>
          <w:rFonts w:ascii="Times New Roman" w:hAnsi="Times New Roman" w:cs="Arial"/>
          <w:kern w:val="0"/>
          <w:szCs w:val="32"/>
        </w:rPr>
      </w:pPr>
      <w:r>
        <w:rPr>
          <w:rFonts w:hint="eastAsia" w:ascii="Times New Roman" w:hAnsi="Times New Roman" w:cs="Arial"/>
          <w:kern w:val="0"/>
          <w:szCs w:val="32"/>
        </w:rPr>
        <w:t>　　（七）旅游费用及其交纳的期限和方式；</w:t>
      </w:r>
    </w:p>
    <w:p>
      <w:pPr>
        <w:spacing w:line="560" w:lineRule="exact"/>
        <w:rPr>
          <w:rFonts w:ascii="Times New Roman" w:hAnsi="Times New Roman" w:cs="Arial"/>
          <w:kern w:val="0"/>
          <w:szCs w:val="32"/>
        </w:rPr>
      </w:pPr>
      <w:r>
        <w:rPr>
          <w:rFonts w:hint="eastAsia" w:ascii="Times New Roman" w:hAnsi="Times New Roman" w:cs="Arial"/>
          <w:kern w:val="0"/>
          <w:szCs w:val="32"/>
        </w:rPr>
        <w:t>　　（八）违约责任和解决纠纷的方式；</w:t>
      </w:r>
    </w:p>
    <w:p>
      <w:pPr>
        <w:spacing w:line="560" w:lineRule="exact"/>
        <w:rPr>
          <w:rFonts w:ascii="Times New Roman" w:hAnsi="Times New Roman" w:cs="Arial"/>
          <w:kern w:val="0"/>
          <w:szCs w:val="32"/>
        </w:rPr>
      </w:pPr>
      <w:r>
        <w:rPr>
          <w:rFonts w:hint="eastAsia" w:ascii="Times New Roman" w:hAnsi="Times New Roman" w:cs="Arial"/>
          <w:kern w:val="0"/>
          <w:szCs w:val="32"/>
        </w:rPr>
        <w:t>　　（九）法律、法规规定和双方约定的其他事项。</w:t>
      </w:r>
    </w:p>
    <w:p>
      <w:pPr>
        <w:spacing w:line="560" w:lineRule="exact"/>
        <w:rPr>
          <w:rFonts w:ascii="Times New Roman" w:hAnsi="Times New Roman" w:cs="Arial"/>
          <w:kern w:val="0"/>
          <w:szCs w:val="32"/>
        </w:rPr>
      </w:pPr>
      <w:r>
        <w:rPr>
          <w:rFonts w:hint="eastAsia" w:ascii="Times New Roman" w:hAnsi="Times New Roman" w:cs="Arial"/>
          <w:kern w:val="0"/>
          <w:szCs w:val="32"/>
        </w:rPr>
        <w:t>　　订立包价旅游合同时，旅行社应当向旅游者详细说明前款第二项至第八项所载内容。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旅行社应当在旅游行程开始前向旅游者提供旅游行程单。旅游行程单是包价旅游合同的组成部分。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旅行社委托其他旅行社代理销售包价旅游产品并与旅游者订立包价旅游合同的，应当在包价旅游合同中载明委托社和代理社的基本信息。</w:t>
      </w:r>
    </w:p>
    <w:p>
      <w:pPr>
        <w:spacing w:line="560" w:lineRule="exact"/>
        <w:rPr>
          <w:rFonts w:ascii="Times New Roman" w:hAnsi="Times New Roman" w:cs="Arial"/>
          <w:kern w:val="0"/>
          <w:szCs w:val="32"/>
        </w:rPr>
      </w:pPr>
      <w:r>
        <w:rPr>
          <w:rFonts w:hint="eastAsia" w:ascii="Times New Roman" w:hAnsi="Times New Roman" w:cs="Arial"/>
          <w:kern w:val="0"/>
          <w:szCs w:val="32"/>
        </w:rPr>
        <w:t>　　旅行社依照本法规定将包价旅游合同中的接待业务委托给地接社履行的，应当在包价旅游合同中载明地接社的基本信息。</w:t>
      </w:r>
    </w:p>
    <w:p>
      <w:pPr>
        <w:spacing w:line="560" w:lineRule="exact"/>
        <w:rPr>
          <w:rFonts w:ascii="Times New Roman" w:hAnsi="Times New Roman" w:cs="Arial"/>
          <w:kern w:val="0"/>
          <w:szCs w:val="32"/>
        </w:rPr>
      </w:pPr>
      <w:r>
        <w:rPr>
          <w:rFonts w:hint="eastAsia" w:ascii="Times New Roman" w:hAnsi="Times New Roman" w:cs="Arial"/>
          <w:kern w:val="0"/>
          <w:szCs w:val="32"/>
        </w:rPr>
        <w:t>　　安排导游为旅游者提供服务的，应当在包价旅游合同中载明导游服务费用。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旅行社应当提示参加团队旅游的旅游者按照规定投保人身意外伤害保险。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订立包价旅游合同时，旅行社应当向旅游者告知下列事项:</w:t>
      </w:r>
    </w:p>
    <w:p>
      <w:pPr>
        <w:spacing w:line="560" w:lineRule="exact"/>
        <w:rPr>
          <w:rFonts w:ascii="Times New Roman" w:hAnsi="Times New Roman" w:cs="Arial"/>
          <w:kern w:val="0"/>
          <w:szCs w:val="32"/>
        </w:rPr>
      </w:pPr>
      <w:r>
        <w:rPr>
          <w:rFonts w:hint="eastAsia" w:ascii="Times New Roman" w:hAnsi="Times New Roman" w:cs="Arial"/>
          <w:kern w:val="0"/>
          <w:szCs w:val="32"/>
        </w:rPr>
        <w:t>　　（一）旅游者不适合参加旅游活动的情形；</w:t>
      </w:r>
    </w:p>
    <w:p>
      <w:pPr>
        <w:spacing w:line="560" w:lineRule="exact"/>
        <w:rPr>
          <w:rFonts w:ascii="Times New Roman" w:hAnsi="Times New Roman" w:cs="Arial"/>
          <w:kern w:val="0"/>
          <w:szCs w:val="32"/>
        </w:rPr>
      </w:pPr>
      <w:r>
        <w:rPr>
          <w:rFonts w:hint="eastAsia" w:ascii="Times New Roman" w:hAnsi="Times New Roman" w:cs="Arial"/>
          <w:kern w:val="0"/>
          <w:szCs w:val="32"/>
        </w:rPr>
        <w:t>　　（二）旅游活动中的安全注意事项；</w:t>
      </w:r>
    </w:p>
    <w:p>
      <w:pPr>
        <w:spacing w:line="560" w:lineRule="exact"/>
        <w:rPr>
          <w:rFonts w:ascii="Times New Roman" w:hAnsi="Times New Roman" w:cs="Arial"/>
          <w:kern w:val="0"/>
          <w:szCs w:val="32"/>
        </w:rPr>
      </w:pPr>
      <w:r>
        <w:rPr>
          <w:rFonts w:hint="eastAsia" w:ascii="Times New Roman" w:hAnsi="Times New Roman" w:cs="Arial"/>
          <w:kern w:val="0"/>
          <w:szCs w:val="32"/>
        </w:rPr>
        <w:t>　　（三）旅行社依法可以减免责任的信息；</w:t>
      </w:r>
    </w:p>
    <w:p>
      <w:pPr>
        <w:spacing w:line="560" w:lineRule="exact"/>
        <w:rPr>
          <w:rFonts w:ascii="Times New Roman" w:hAnsi="Times New Roman" w:cs="Arial"/>
          <w:kern w:val="0"/>
          <w:szCs w:val="32"/>
        </w:rPr>
      </w:pPr>
      <w:r>
        <w:rPr>
          <w:rFonts w:hint="eastAsia" w:ascii="Times New Roman" w:hAnsi="Times New Roman" w:cs="Arial"/>
          <w:kern w:val="0"/>
          <w:szCs w:val="32"/>
        </w:rPr>
        <w:t>　　（四）旅游者应当注意的旅游目的地相关法律、法规和风俗习惯、宗教禁忌，依照中国法律不宜参加的活动等；</w:t>
      </w:r>
    </w:p>
    <w:p>
      <w:pPr>
        <w:spacing w:line="560" w:lineRule="exact"/>
        <w:rPr>
          <w:rFonts w:ascii="Times New Roman" w:hAnsi="Times New Roman" w:cs="Arial"/>
          <w:kern w:val="0"/>
          <w:szCs w:val="32"/>
        </w:rPr>
      </w:pPr>
      <w:r>
        <w:rPr>
          <w:rFonts w:hint="eastAsia" w:ascii="Times New Roman" w:hAnsi="Times New Roman" w:cs="Arial"/>
          <w:kern w:val="0"/>
          <w:szCs w:val="32"/>
        </w:rPr>
        <w:t>　　（五）法律、法规规定的其他应当告知的事项。</w:t>
      </w:r>
    </w:p>
    <w:p>
      <w:pPr>
        <w:spacing w:line="560" w:lineRule="exact"/>
        <w:rPr>
          <w:rFonts w:ascii="Times New Roman" w:hAnsi="Times New Roman" w:cs="Arial"/>
          <w:kern w:val="0"/>
          <w:szCs w:val="32"/>
        </w:rPr>
      </w:pPr>
      <w:r>
        <w:rPr>
          <w:rFonts w:hint="eastAsia" w:ascii="Times New Roman" w:hAnsi="Times New Roman" w:cs="Arial"/>
          <w:kern w:val="0"/>
          <w:szCs w:val="32"/>
        </w:rPr>
        <w:t>　　在包价旅游合同履行中，遇有前款规定事项的，旅行社也应当告知旅游者。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旅行社招徕旅游者组团旅游，因未达到约定人数不能出团的，组团社可以解除合同。但是，境内旅游应当至少提前七日通知旅游者，出境旅游应当至少提前三十日通知旅游者。</w:t>
      </w:r>
    </w:p>
    <w:p>
      <w:pPr>
        <w:spacing w:line="560" w:lineRule="exact"/>
        <w:rPr>
          <w:rFonts w:ascii="Times New Roman" w:hAnsi="Times New Roman" w:cs="Arial"/>
          <w:kern w:val="0"/>
          <w:szCs w:val="32"/>
        </w:rPr>
      </w:pPr>
      <w:r>
        <w:rPr>
          <w:rFonts w:hint="eastAsia" w:ascii="Times New Roman" w:hAnsi="Times New Roman" w:cs="Arial"/>
          <w:kern w:val="0"/>
          <w:szCs w:val="32"/>
        </w:rPr>
        <w:t>　　因未达到约定人数不能出团的，组团社经征得旅游者书面同意，可以委托其他旅行社履行合同。组团社对旅游者承担责任，受委托的旅行社对组团社承担责任。旅游者不同意的，可以解除合同。</w:t>
      </w:r>
    </w:p>
    <w:p>
      <w:pPr>
        <w:spacing w:line="560" w:lineRule="exact"/>
        <w:rPr>
          <w:rFonts w:ascii="Times New Roman" w:hAnsi="Times New Roman" w:cs="Arial"/>
          <w:kern w:val="0"/>
          <w:szCs w:val="32"/>
        </w:rPr>
      </w:pPr>
      <w:r>
        <w:rPr>
          <w:rFonts w:hint="eastAsia" w:ascii="Times New Roman" w:hAnsi="Times New Roman" w:cs="Arial"/>
          <w:kern w:val="0"/>
          <w:szCs w:val="32"/>
        </w:rPr>
        <w:t>　　因未达到约定的成团人数解除合同的，组团社应当向旅游者退还已收取的全部费用。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旅游行程开始前，旅游者可以将包价旅游合同中自身的权利义务转让给第三人，旅行社没有正当理由的不得拒绝，因此增加的费用由旅游者和第三人承担。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旅游行程结束前，旅游者解除合同的，组团社应当在扣除必要的费用后，将余款退还旅游者。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旅游者有下列情形之一的，旅行社可以解除合同:</w:t>
      </w:r>
    </w:p>
    <w:p>
      <w:pPr>
        <w:spacing w:line="560" w:lineRule="exact"/>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（一）患有传染病等疾病，可能危害其他旅游者健康和安全的；</w:t>
      </w:r>
    </w:p>
    <w:p>
      <w:pPr>
        <w:spacing w:line="560" w:lineRule="exact"/>
        <w:rPr>
          <w:rFonts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（二）携带危害公共安全的物品且不同意交有关部门处理的；</w:t>
      </w:r>
    </w:p>
    <w:p>
      <w:pPr>
        <w:spacing w:line="560" w:lineRule="exact"/>
        <w:rPr>
          <w:rFonts w:ascii="Times New Roman" w:hAnsi="Times New Roman" w:cs="Arial"/>
          <w:kern w:val="0"/>
          <w:szCs w:val="32"/>
        </w:rPr>
      </w:pPr>
      <w:r>
        <w:rPr>
          <w:rFonts w:hint="eastAsia" w:ascii="Times New Roman" w:hAnsi="Times New Roman" w:cs="Arial"/>
          <w:kern w:val="0"/>
          <w:szCs w:val="32"/>
        </w:rPr>
        <w:t>　　（三）从事违法或者违反社会公德的活动的；</w:t>
      </w:r>
    </w:p>
    <w:p>
      <w:pPr>
        <w:spacing w:line="560" w:lineRule="exact"/>
        <w:rPr>
          <w:rFonts w:ascii="Times New Roman" w:hAnsi="Times New Roman" w:cs="Arial"/>
          <w:kern w:val="0"/>
          <w:szCs w:val="32"/>
        </w:rPr>
      </w:pPr>
      <w:r>
        <w:rPr>
          <w:rFonts w:hint="eastAsia" w:ascii="Times New Roman" w:hAnsi="Times New Roman" w:cs="Arial"/>
          <w:kern w:val="0"/>
          <w:szCs w:val="32"/>
        </w:rPr>
        <w:t>　　（四）从事严重影响其他旅游者权益的活动，且不听劝阻、不能制止的；</w:t>
      </w:r>
    </w:p>
    <w:p>
      <w:pPr>
        <w:spacing w:line="560" w:lineRule="exact"/>
        <w:rPr>
          <w:rFonts w:ascii="Times New Roman" w:hAnsi="Times New Roman" w:cs="Arial"/>
          <w:kern w:val="0"/>
          <w:szCs w:val="32"/>
        </w:rPr>
      </w:pPr>
      <w:r>
        <w:rPr>
          <w:rFonts w:hint="eastAsia" w:ascii="Times New Roman" w:hAnsi="Times New Roman" w:cs="Arial"/>
          <w:kern w:val="0"/>
          <w:szCs w:val="32"/>
        </w:rPr>
        <w:t>　　（五）法律规定的其他情形。</w:t>
      </w:r>
    </w:p>
    <w:p>
      <w:pPr>
        <w:spacing w:line="560" w:lineRule="exact"/>
        <w:rPr>
          <w:rFonts w:ascii="Times New Roman" w:hAnsi="Times New Roman" w:cs="Arial"/>
          <w:kern w:val="0"/>
          <w:szCs w:val="32"/>
        </w:rPr>
      </w:pPr>
      <w:r>
        <w:rPr>
          <w:rFonts w:hint="eastAsia" w:ascii="Times New Roman" w:hAnsi="Times New Roman" w:cs="Arial"/>
          <w:kern w:val="0"/>
          <w:szCs w:val="32"/>
        </w:rPr>
        <w:t>　　因前款规定情形解除合同的，组团社应当在扣除必要的费用后，将余款退还旅游者；给旅行社造成损失的，旅游者应当依法承担赔偿责任。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因不可抗力或者旅行社、履行辅助人已尽合理注意义务仍不能避免的事件，影响旅游行程的，按照下列情形处理:</w:t>
      </w:r>
    </w:p>
    <w:p>
      <w:pPr>
        <w:spacing w:line="560" w:lineRule="exact"/>
        <w:rPr>
          <w:rFonts w:ascii="Times New Roman" w:hAnsi="Times New Roman" w:cs="Arial"/>
          <w:kern w:val="0"/>
          <w:szCs w:val="32"/>
        </w:rPr>
      </w:pPr>
      <w:r>
        <w:rPr>
          <w:rFonts w:hint="eastAsia" w:ascii="Times New Roman" w:hAnsi="Times New Roman" w:cs="Arial"/>
          <w:kern w:val="0"/>
          <w:szCs w:val="32"/>
        </w:rPr>
        <w:t>　　（一）合同不能继续履行的，旅行社和旅游者均可以解除合同。合同不能完全履行的，旅行社经向旅游者作出说明，可以在合理范围内变更合同；旅游者不同意变更的，可以解除合同。</w:t>
      </w:r>
    </w:p>
    <w:p>
      <w:pPr>
        <w:spacing w:line="560" w:lineRule="exact"/>
        <w:rPr>
          <w:rFonts w:ascii="Times New Roman" w:hAnsi="Times New Roman" w:cs="Arial"/>
          <w:kern w:val="0"/>
          <w:szCs w:val="32"/>
        </w:rPr>
      </w:pPr>
      <w:r>
        <w:rPr>
          <w:rFonts w:hint="eastAsia" w:ascii="Times New Roman" w:hAnsi="Times New Roman" w:cs="Arial"/>
          <w:kern w:val="0"/>
          <w:szCs w:val="32"/>
        </w:rPr>
        <w:t>　　（二）合同解除的，组团社应当在扣除已向地接社或者履行辅助人支付且不可退还的费用后，将余款退还旅游者；合同变更的，因此增加的费用由旅游者承担，减少的费用退还旅游者。</w:t>
      </w:r>
    </w:p>
    <w:p>
      <w:pPr>
        <w:spacing w:line="560" w:lineRule="exact"/>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（三）危及旅游者人身、财产安全的，旅行社应当采取相应的安全措施，因此支出的费用，由旅行社与旅游者分担。</w:t>
      </w:r>
    </w:p>
    <w:p>
      <w:pPr>
        <w:spacing w:line="560" w:lineRule="exact"/>
        <w:rPr>
          <w:rFonts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（四）造成旅游者滞留的，旅行社应当采取相应的安置措施。因此增加的食宿费用，由旅游者承担；增加的返程费用，由旅行社与旅游者分担。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旅游行程中解除合同的，旅行社应当协助旅游者返回出发地或者旅游者指定的合理地点。由于旅行社或者履行辅助人的原因导致合同解除的，返程费用由旅行社承担。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旅行社应当按照包价旅游合同的约定履行义务，不得擅自变更旅游行程安排。</w:t>
      </w:r>
    </w:p>
    <w:p>
      <w:pPr>
        <w:spacing w:line="560" w:lineRule="exact"/>
        <w:rPr>
          <w:rFonts w:ascii="Times New Roman" w:hAnsi="Times New Roman" w:cs="Arial"/>
          <w:kern w:val="0"/>
          <w:szCs w:val="32"/>
        </w:rPr>
      </w:pPr>
      <w:r>
        <w:rPr>
          <w:rFonts w:hint="eastAsia" w:ascii="Times New Roman" w:hAnsi="Times New Roman" w:cs="Arial"/>
          <w:kern w:val="0"/>
          <w:szCs w:val="32"/>
        </w:rPr>
        <w:t>　　经旅游者同意，旅行社将包价旅游合同中的接待业务委托给其他具有相应资质的地接社履行的，应当与地接社订立书面委托合同，约定双方的权利和义务，向地接社提供与旅游者订立的包价旅游合同的副本，并向地接社支付不低于接待和服务成本的费用。地接社应当按照包价旅游合同和委托合同提供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旅行社不履行包价旅游合同义务或者履行合同义务不符合约定的，应当依法承担继续履行、采取补救措施或者赔偿损失等违约责任；造成旅游者人身损害、财产损失的，应当依法承担赔偿责任。旅行社具备履行条件，经旅游者要求仍拒绝履行合同，造成旅游者人身损害、滞留等严重后果的，旅游者还可以要求旅行社支付旅游费用一倍以上三倍以下的赔偿金。</w:t>
      </w:r>
    </w:p>
    <w:p>
      <w:pPr>
        <w:spacing w:line="560" w:lineRule="exact"/>
        <w:rPr>
          <w:rFonts w:ascii="Times New Roman" w:hAnsi="Times New Roman" w:cs="Arial"/>
          <w:kern w:val="0"/>
          <w:szCs w:val="32"/>
        </w:rPr>
      </w:pPr>
      <w:r>
        <w:rPr>
          <w:rFonts w:hint="eastAsia" w:ascii="Times New Roman" w:hAnsi="Times New Roman" w:cs="Arial"/>
          <w:kern w:val="0"/>
          <w:szCs w:val="32"/>
        </w:rPr>
        <w:t>　　由于旅游者自身原因导致包价旅游合同不能履行或者不能按照约定履行，或者造成旅游者人身损害、财产损失的，旅行社不承担责任。</w:t>
      </w:r>
    </w:p>
    <w:p>
      <w:pPr>
        <w:spacing w:line="560" w:lineRule="exact"/>
        <w:rPr>
          <w:rFonts w:ascii="Times New Roman" w:hAnsi="Times New Roman" w:cs="Arial"/>
          <w:kern w:val="0"/>
          <w:szCs w:val="32"/>
        </w:rPr>
      </w:pPr>
      <w:r>
        <w:rPr>
          <w:rFonts w:hint="eastAsia" w:ascii="Times New Roman" w:hAnsi="Times New Roman" w:cs="Arial"/>
          <w:kern w:val="0"/>
          <w:szCs w:val="32"/>
        </w:rPr>
        <w:t>　　在旅游者自行安排活动期间，旅行社未尽到安全提示、救助义务的，应当对旅游者的人身损害、财产损失承担相应责任。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由于地接社、履行辅助人的原因导致违约的，由组团社承担责任；组团社承担责任后可以向地接社、履行辅助人追偿。</w:t>
      </w:r>
    </w:p>
    <w:p>
      <w:pPr>
        <w:spacing w:line="560" w:lineRule="exact"/>
        <w:rPr>
          <w:rFonts w:ascii="Times New Roman" w:hAnsi="Times New Roman" w:cs="Arial"/>
          <w:kern w:val="0"/>
          <w:szCs w:val="32"/>
        </w:rPr>
      </w:pPr>
      <w:r>
        <w:rPr>
          <w:rFonts w:hint="eastAsia" w:ascii="Times New Roman" w:hAnsi="Times New Roman" w:cs="Arial"/>
          <w:kern w:val="0"/>
          <w:szCs w:val="32"/>
        </w:rPr>
        <w:t>　　由于地接社、履行辅助人的原因造成旅游者人身损害、财产损失的，旅游者可以要求地接社、履行辅助人承担赔偿责任，也可以要求组团社承担赔偿责任；组团社承担责任后可以向地接社、履行辅助人追偿。但是，由于公共交通经营者的原因造成旅游者人身损害、财产损失的，由公共交通经营者依法承担赔偿责任，旅行社应当协助旅游者向公共交通经营者索赔。</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旅游者在旅游活动中或者在解决纠纷时，损害旅行社、履行辅助人、旅游从业人员或者其他旅游者的合法权益的，依法承担赔偿责任。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旅行社根据旅游者的具体要求安排旅游行程，与旅游者订立包价旅游合同的，旅游者请求变更旅游行程安排，因此增加的费用由旅游者承担，减少的费用退还旅游者。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旅行社接受旅游者的委托，为其代订交通、住宿、餐饮、游览、娱乐等旅游服务，收取代办费用的，应当亲自处理委托事务。因旅行社的过错给旅游者造成损失的，旅行社应当承担赔偿责任。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旅行社接受旅游者的委托，为其提供旅游行程设计、旅游信息咨询等服务的，应当保证设计合理、可行，信息及时、准确。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住宿经营者应当按照旅游服务合同的约定为团队旅游者提供住宿服务。住宿经营者未能按照旅游服务合同提供服务的，应当为旅游者提供不低于原定标准的住宿服务，因此增加的费用由住宿经营者承担；但由于不可抗力、政府因公共利益需要采取措施造成不能提供服务的，住宿经营者应当协助安排旅游者住宿。</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旅游安全</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县级以上人民政府统一负责旅游安全工作。县级以上人民政府有关部门依照法律、法规履行旅游安全监管职责。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国家建立旅游目的地安全风险提示制度。旅游目的地安全风险提示的级别划分和实施程序，由国务院旅游主管部门会同有关部门制定。</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县级以上人民政府及其有关部门应当将旅游安全作为突发事件监测和评估的重要内容。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县级以上人民政府应当依法将旅游应急管理纳入政府应急管理体系，制定应急预案，建立旅游突发事件应对机制。</w:t>
      </w:r>
    </w:p>
    <w:p>
      <w:pPr>
        <w:spacing w:line="560" w:lineRule="exact"/>
        <w:rPr>
          <w:rFonts w:ascii="Times New Roman" w:hAnsi="Times New Roman" w:cs="Arial"/>
          <w:kern w:val="0"/>
          <w:szCs w:val="32"/>
        </w:rPr>
      </w:pPr>
      <w:r>
        <w:rPr>
          <w:rFonts w:hint="eastAsia" w:ascii="Times New Roman" w:hAnsi="Times New Roman" w:cs="Arial"/>
          <w:kern w:val="0"/>
          <w:szCs w:val="32"/>
        </w:rPr>
        <w:t>　　突发事件发生后，当地人民政府及其有关部门和机构应当采取措施开展救援，并协助旅游者返回出发地或者旅游者指定的合理地点。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旅游经营者应当严格执行安全生产管理和消防安全管理的法律、法规和国家标准、行业标准，具备相应的安全生产条件，制定旅游者安全保护制度和应急预案。</w:t>
      </w:r>
    </w:p>
    <w:p>
      <w:pPr>
        <w:spacing w:line="560" w:lineRule="exact"/>
        <w:rPr>
          <w:rFonts w:ascii="Times New Roman" w:hAnsi="Times New Roman" w:cs="Arial"/>
          <w:kern w:val="0"/>
          <w:szCs w:val="32"/>
        </w:rPr>
      </w:pPr>
      <w:r>
        <w:rPr>
          <w:rFonts w:hint="eastAsia" w:ascii="Times New Roman" w:hAnsi="Times New Roman" w:cs="Arial"/>
          <w:kern w:val="0"/>
          <w:szCs w:val="32"/>
        </w:rPr>
        <w:t>　　旅游经营者应当对直接为旅游者提供服务的从业人员开展经常性应急救助技能培训，对提供的产品和服务进行安全检验、监测和评估，采取必要措施防止危害发生。</w:t>
      </w:r>
    </w:p>
    <w:p>
      <w:pPr>
        <w:spacing w:line="560" w:lineRule="exact"/>
        <w:rPr>
          <w:rFonts w:ascii="Times New Roman" w:hAnsi="Times New Roman" w:cs="Arial"/>
          <w:kern w:val="0"/>
          <w:szCs w:val="32"/>
        </w:rPr>
      </w:pPr>
      <w:r>
        <w:rPr>
          <w:rFonts w:hint="eastAsia" w:ascii="Times New Roman" w:hAnsi="Times New Roman" w:cs="Arial"/>
          <w:kern w:val="0"/>
          <w:szCs w:val="32"/>
        </w:rPr>
        <w:t>　　旅游经营者组织、接待老年人、未成年人、残疾人等旅游者，应当采取相应的安全保障措施。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旅游经营者应当就旅游活动中的下列事项，以明示的方式事先向旅游者作出说明或者警示:</w:t>
      </w:r>
    </w:p>
    <w:p>
      <w:pPr>
        <w:spacing w:line="560" w:lineRule="exact"/>
        <w:rPr>
          <w:rFonts w:ascii="Times New Roman" w:hAnsi="Times New Roman" w:cs="Arial"/>
          <w:kern w:val="0"/>
          <w:szCs w:val="32"/>
        </w:rPr>
      </w:pPr>
      <w:r>
        <w:rPr>
          <w:rFonts w:hint="eastAsia" w:ascii="Times New Roman" w:hAnsi="Times New Roman" w:cs="Arial"/>
          <w:kern w:val="0"/>
          <w:szCs w:val="32"/>
        </w:rPr>
        <w:t>　　（一）正确使用相关设施、设备的方法；</w:t>
      </w:r>
    </w:p>
    <w:p>
      <w:pPr>
        <w:spacing w:line="560" w:lineRule="exact"/>
        <w:rPr>
          <w:rFonts w:ascii="Times New Roman" w:hAnsi="Times New Roman" w:cs="Arial"/>
          <w:kern w:val="0"/>
          <w:szCs w:val="32"/>
        </w:rPr>
      </w:pPr>
      <w:r>
        <w:rPr>
          <w:rFonts w:hint="eastAsia" w:ascii="Times New Roman" w:hAnsi="Times New Roman" w:cs="Arial"/>
          <w:kern w:val="0"/>
          <w:szCs w:val="32"/>
        </w:rPr>
        <w:t>　　（二）必要的安全防范和应急措施；</w:t>
      </w:r>
    </w:p>
    <w:p>
      <w:pPr>
        <w:spacing w:line="560" w:lineRule="exact"/>
        <w:rPr>
          <w:rFonts w:ascii="Times New Roman" w:hAnsi="Times New Roman" w:cs="Arial"/>
          <w:kern w:val="0"/>
          <w:szCs w:val="32"/>
        </w:rPr>
      </w:pPr>
      <w:r>
        <w:rPr>
          <w:rFonts w:hint="eastAsia" w:ascii="Times New Roman" w:hAnsi="Times New Roman" w:cs="Arial"/>
          <w:kern w:val="0"/>
          <w:szCs w:val="32"/>
        </w:rPr>
        <w:t>　　（三）未向旅游者开放的经营、服务场所和设施、设备；</w:t>
      </w:r>
    </w:p>
    <w:p>
      <w:pPr>
        <w:spacing w:line="560" w:lineRule="exact"/>
        <w:rPr>
          <w:rFonts w:ascii="Times New Roman" w:hAnsi="Times New Roman" w:cs="Arial"/>
          <w:kern w:val="0"/>
          <w:szCs w:val="32"/>
        </w:rPr>
      </w:pPr>
      <w:r>
        <w:rPr>
          <w:rFonts w:hint="eastAsia" w:ascii="Times New Roman" w:hAnsi="Times New Roman" w:cs="Arial"/>
          <w:kern w:val="0"/>
          <w:szCs w:val="32"/>
        </w:rPr>
        <w:t>　　（四）不适宜参加相关活动的群体；</w:t>
      </w:r>
    </w:p>
    <w:p>
      <w:pPr>
        <w:spacing w:line="560" w:lineRule="exact"/>
        <w:rPr>
          <w:rFonts w:ascii="Times New Roman" w:hAnsi="Times New Roman" w:cs="Arial"/>
          <w:kern w:val="0"/>
          <w:szCs w:val="32"/>
        </w:rPr>
      </w:pPr>
      <w:r>
        <w:rPr>
          <w:rFonts w:hint="eastAsia" w:ascii="Times New Roman" w:hAnsi="Times New Roman" w:cs="Arial"/>
          <w:kern w:val="0"/>
          <w:szCs w:val="32"/>
        </w:rPr>
        <w:t>　　（五）可能危及旅游者人身、财产安全的其他情形。</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突发事件或者旅游安全事故发生后，旅游经营者应当立即采取必要的救助和处置措施，依法履行报告义务，并对旅游者作出妥善安排。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旅游者在人身、财产安全遇有危险时，有权请求旅游经营者、当地政府和相关机构进行及时救助。</w:t>
      </w:r>
    </w:p>
    <w:p>
      <w:pPr>
        <w:spacing w:line="560" w:lineRule="exact"/>
        <w:rPr>
          <w:rFonts w:ascii="Times New Roman" w:hAnsi="Times New Roman" w:cs="Arial"/>
          <w:kern w:val="0"/>
          <w:szCs w:val="32"/>
        </w:rPr>
      </w:pPr>
      <w:r>
        <w:rPr>
          <w:rFonts w:hint="eastAsia" w:ascii="Times New Roman" w:hAnsi="Times New Roman" w:cs="Arial"/>
          <w:kern w:val="0"/>
          <w:szCs w:val="32"/>
        </w:rPr>
        <w:t>　　中国出境旅游者在境外陷于困境时，有权请求我国驻当地机构在其职责范围内给予协助和保护。</w:t>
      </w:r>
    </w:p>
    <w:p>
      <w:pPr>
        <w:spacing w:line="560" w:lineRule="exact"/>
        <w:rPr>
          <w:rFonts w:ascii="Times New Roman" w:hAnsi="Times New Roman" w:cs="Arial"/>
          <w:kern w:val="0"/>
          <w:szCs w:val="32"/>
        </w:rPr>
      </w:pPr>
      <w:r>
        <w:rPr>
          <w:rFonts w:hint="eastAsia" w:ascii="Times New Roman" w:hAnsi="Times New Roman" w:cs="Arial"/>
          <w:kern w:val="0"/>
          <w:szCs w:val="32"/>
        </w:rPr>
        <w:t>　　旅游者接受相关组织或者机构的救助后，应当支付应由个人承担的费用。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旅游监督管理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县级以上人民政府旅游主管部门和有关部门依照本法和有关法律、法规的规定，在各自职责范围内对旅游市场实施监督管理。</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县级以上人民政府应当组织旅游主管部门、有关主管部门和工商行政管理、产品质量监督、交通等执法部门对相关旅游经营行为实施监督检查。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旅游主管部门履行监督管理职责，不得违反法律、行政法规的规定向监督管理对象收取费用。</w:t>
      </w:r>
    </w:p>
    <w:p>
      <w:pPr>
        <w:spacing w:line="560" w:lineRule="exact"/>
        <w:rPr>
          <w:rFonts w:ascii="Times New Roman" w:hAnsi="Times New Roman" w:cs="Arial"/>
          <w:kern w:val="0"/>
          <w:szCs w:val="32"/>
        </w:rPr>
      </w:pPr>
      <w:r>
        <w:rPr>
          <w:rFonts w:hint="eastAsia" w:ascii="Times New Roman" w:hAnsi="Times New Roman" w:cs="Arial"/>
          <w:kern w:val="0"/>
          <w:szCs w:val="32"/>
        </w:rPr>
        <w:t>　　旅游主管部门及其工作人员不得参与任何形式的旅游经营活动。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县级以上人民政府旅游主管部门有权对下列事项实施监督检查:</w:t>
      </w:r>
    </w:p>
    <w:p>
      <w:pPr>
        <w:spacing w:line="560" w:lineRule="exact"/>
        <w:rPr>
          <w:rFonts w:ascii="Times New Roman" w:hAnsi="Times New Roman" w:cs="Arial"/>
          <w:kern w:val="0"/>
          <w:szCs w:val="32"/>
        </w:rPr>
      </w:pPr>
      <w:r>
        <w:rPr>
          <w:rFonts w:hint="eastAsia" w:ascii="Times New Roman" w:hAnsi="Times New Roman" w:cs="Arial"/>
          <w:kern w:val="0"/>
          <w:szCs w:val="32"/>
        </w:rPr>
        <w:t>　　（一）经营旅行社业务以及从事导游、领队服务是否取得经营、执业许可；</w:t>
      </w:r>
    </w:p>
    <w:p>
      <w:pPr>
        <w:spacing w:line="560" w:lineRule="exact"/>
        <w:rPr>
          <w:rFonts w:ascii="Times New Roman" w:hAnsi="Times New Roman" w:cs="Arial"/>
          <w:kern w:val="0"/>
          <w:szCs w:val="32"/>
        </w:rPr>
      </w:pPr>
      <w:r>
        <w:rPr>
          <w:rFonts w:hint="eastAsia" w:ascii="Times New Roman" w:hAnsi="Times New Roman" w:cs="Arial"/>
          <w:kern w:val="0"/>
          <w:szCs w:val="32"/>
        </w:rPr>
        <w:t>　　（二）旅行社的经营行为；</w:t>
      </w:r>
    </w:p>
    <w:p>
      <w:pPr>
        <w:spacing w:line="560" w:lineRule="exact"/>
        <w:rPr>
          <w:rFonts w:ascii="Times New Roman" w:hAnsi="Times New Roman" w:cs="Arial"/>
          <w:kern w:val="0"/>
          <w:szCs w:val="32"/>
        </w:rPr>
      </w:pPr>
      <w:r>
        <w:rPr>
          <w:rFonts w:hint="eastAsia" w:ascii="Times New Roman" w:hAnsi="Times New Roman" w:cs="Arial"/>
          <w:kern w:val="0"/>
          <w:szCs w:val="32"/>
        </w:rPr>
        <w:t>　　（三）导游和领队等旅游从业人员的服务行为；</w:t>
      </w:r>
    </w:p>
    <w:p>
      <w:pPr>
        <w:spacing w:line="560" w:lineRule="exact"/>
        <w:rPr>
          <w:rFonts w:ascii="Times New Roman" w:hAnsi="Times New Roman" w:cs="Arial"/>
          <w:kern w:val="0"/>
          <w:szCs w:val="32"/>
        </w:rPr>
      </w:pPr>
      <w:r>
        <w:rPr>
          <w:rFonts w:hint="eastAsia" w:ascii="Times New Roman" w:hAnsi="Times New Roman" w:cs="Arial"/>
          <w:kern w:val="0"/>
          <w:szCs w:val="32"/>
        </w:rPr>
        <w:t>　　（四）法律、法规规定的其他事项。</w:t>
      </w:r>
    </w:p>
    <w:p>
      <w:pPr>
        <w:spacing w:line="560" w:lineRule="exact"/>
        <w:rPr>
          <w:rFonts w:ascii="Times New Roman" w:hAnsi="Times New Roman" w:cs="Arial"/>
          <w:kern w:val="0"/>
          <w:szCs w:val="32"/>
        </w:rPr>
      </w:pPr>
      <w:r>
        <w:rPr>
          <w:rFonts w:hint="eastAsia" w:ascii="Times New Roman" w:hAnsi="Times New Roman" w:cs="Arial"/>
          <w:kern w:val="0"/>
          <w:szCs w:val="32"/>
        </w:rPr>
        <w:t>　　旅游主管部门依照前款规定实施监督检查，可以对涉嫌违法的合同、票据、账簿以及其他资料进行查阅、复制。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旅游主管部门和有关部门依法实施监督检查，其监督检查人员不得少于二人，并应当出示合法证件。监督检查人员少于二人或者未出示合法证件的，被检查单位和个人有权拒绝。</w:t>
      </w:r>
    </w:p>
    <w:p>
      <w:pPr>
        <w:spacing w:line="560" w:lineRule="exact"/>
        <w:rPr>
          <w:rFonts w:ascii="Times New Roman" w:hAnsi="Times New Roman" w:cs="Arial"/>
          <w:kern w:val="0"/>
          <w:szCs w:val="32"/>
        </w:rPr>
      </w:pPr>
      <w:r>
        <w:rPr>
          <w:rFonts w:hint="eastAsia" w:ascii="Times New Roman" w:hAnsi="Times New Roman" w:cs="Arial"/>
          <w:kern w:val="0"/>
          <w:szCs w:val="32"/>
        </w:rPr>
        <w:t>　　监督检查人员对在监督检查中知悉的被检查单位的商业秘密和个人信息应当依法保密。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对依法实施的监督检查，有关单位和个人应当配合，如实说明情况并提供文件、资料，不得拒绝、阻碍和隐瞒。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县级以上人民政府旅游主管部门和有关部门，在履行监督检查职责中或者在处理举报、投诉时，发现违反本法规定行为的，应当依法及时作出处理；对不属于本部门职责范围的事项，应当及时书面通知并移交有关部门查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第八十九条</w:t>
      </w:r>
      <w:r>
        <w:rPr>
          <w:rFonts w:hint="eastAsia" w:ascii="Times New Roman" w:hAnsi="Times New Roman" w:cs="Arial"/>
          <w:kern w:val="0"/>
          <w:szCs w:val="32"/>
        </w:rPr>
        <w:t>　县级以上地方人民政府建立旅游违法行为查处信息的共享机制，对需要跨部门、跨地区联合查处的违法行为，应当进行督办。</w:t>
      </w:r>
    </w:p>
    <w:p>
      <w:pPr>
        <w:spacing w:line="560" w:lineRule="exact"/>
        <w:rPr>
          <w:rFonts w:ascii="Times New Roman" w:hAnsi="Times New Roman" w:cs="Arial"/>
          <w:kern w:val="0"/>
          <w:szCs w:val="32"/>
        </w:rPr>
      </w:pPr>
      <w:r>
        <w:rPr>
          <w:rFonts w:hint="eastAsia" w:ascii="Times New Roman" w:hAnsi="Times New Roman" w:cs="Arial"/>
          <w:kern w:val="0"/>
          <w:szCs w:val="32"/>
        </w:rPr>
        <w:t>　　旅游主管部门和有关部门应当按照各自职责，及时向社会公布监督检查的情况。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第九十条</w:t>
      </w:r>
      <w:r>
        <w:rPr>
          <w:rFonts w:hint="eastAsia" w:ascii="Times New Roman" w:hAnsi="Times New Roman" w:cs="Arial"/>
          <w:kern w:val="0"/>
          <w:szCs w:val="32"/>
        </w:rPr>
        <w:t>　依法成立的旅游行业组织依照法律、行政法规和章程的规定，制定行业经营规范和服务标准，对其会员的经营行为和服务质量进行自律管理，组织开展职业道德教育和业务培训，提高从业人员素质。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旅游纠纷处理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第九十一条</w:t>
      </w:r>
      <w:r>
        <w:rPr>
          <w:rFonts w:hint="eastAsia" w:ascii="Times New Roman" w:hAnsi="Times New Roman" w:cs="Arial"/>
          <w:kern w:val="0"/>
          <w:szCs w:val="32"/>
        </w:rPr>
        <w:t>　县级以上人民政府应当指定或者设立统一的旅游投诉受理机构。受理机构接到投诉，应当及时进行处理或者移交有关部门处理，并告知投诉者。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第九十二条</w:t>
      </w:r>
      <w:r>
        <w:rPr>
          <w:rFonts w:hint="eastAsia" w:ascii="Times New Roman" w:hAnsi="Times New Roman" w:cs="Arial"/>
          <w:kern w:val="0"/>
          <w:szCs w:val="32"/>
        </w:rPr>
        <w:t>　旅游者与旅游经营者发生纠纷，可以通过下列途径解决:</w:t>
      </w:r>
    </w:p>
    <w:p>
      <w:pPr>
        <w:spacing w:line="560" w:lineRule="exact"/>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（一）双方协商；</w:t>
      </w:r>
    </w:p>
    <w:p>
      <w:pPr>
        <w:spacing w:line="560" w:lineRule="exact"/>
        <w:rPr>
          <w:rFonts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（二）向消费者协会、旅游投诉受理机构或者有关调解组织申请调解；</w:t>
      </w:r>
    </w:p>
    <w:p>
      <w:pPr>
        <w:spacing w:line="560" w:lineRule="exact"/>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（三）根据与旅游经营者达成的仲裁协议提请仲裁机构仲裁；</w:t>
      </w:r>
    </w:p>
    <w:p>
      <w:pPr>
        <w:spacing w:line="560" w:lineRule="exact"/>
        <w:rPr>
          <w:rFonts w:ascii="Times New Roman" w:hAnsi="Times New Roman" w:cs="Arial"/>
          <w:kern w:val="0"/>
          <w:szCs w:val="32"/>
        </w:rPr>
      </w:pPr>
      <w:r>
        <w:rPr>
          <w:rFonts w:hint="eastAsia" w:cs="Arial"/>
          <w:kern w:val="0"/>
          <w:szCs w:val="32"/>
          <w:lang w:eastAsia="zh-CN"/>
        </w:rPr>
        <w:t>　　</w:t>
      </w:r>
      <w:bookmarkStart w:name="_GoBack" w:id="0"/>
      <w:bookmarkEnd w:id="0"/>
      <w:r>
        <w:rPr>
          <w:rFonts w:hint="eastAsia" w:ascii="Times New Roman" w:hAnsi="Times New Roman" w:cs="Arial"/>
          <w:kern w:val="0"/>
          <w:szCs w:val="32"/>
        </w:rPr>
        <w:t>（四）向人民法院提起诉讼。</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第九十三条</w:t>
      </w:r>
      <w:r>
        <w:rPr>
          <w:rFonts w:hint="eastAsia" w:ascii="Times New Roman" w:hAnsi="Times New Roman" w:cs="Arial"/>
          <w:kern w:val="0"/>
          <w:szCs w:val="32"/>
        </w:rPr>
        <w:t>　消费者协会、旅游投诉受理机构和有关调解组织在双方自愿的基础上，依法对旅游者与旅游经营者之间的纠纷进行调解。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第九十四条</w:t>
      </w:r>
      <w:r>
        <w:rPr>
          <w:rFonts w:hint="eastAsia" w:ascii="Times New Roman" w:hAnsi="Times New Roman" w:cs="Arial"/>
          <w:kern w:val="0"/>
          <w:szCs w:val="32"/>
        </w:rPr>
        <w:t>　旅游者与旅游经营者发生纠纷，旅游者一方人数众多并有共同请求的，可以推选代表人参加协商、调解、仲裁、诉讼活动。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第九十五条</w:t>
      </w:r>
      <w:r>
        <w:rPr>
          <w:rFonts w:hint="eastAsia" w:ascii="Times New Roman" w:hAnsi="Times New Roman" w:cs="Arial"/>
          <w:kern w:val="0"/>
          <w:szCs w:val="32"/>
        </w:rPr>
        <w:t>　违反本法规定，未经许可经营旅行社业务的，由旅游主管部门或者工商行政管理部门责令改正，没收违法所得，并处一万元以上十万元以下罚款；违法所得十万元以上的，并处违法所得一倍以上五倍以下罚款；对有关责任人员，处二千元以上二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旅行社违反本法规定，未经许可经营本法第二十九条第一款第二项、第三项业务，或者出租、出借旅行社业务经营许可证，或者以其他方式非法转让旅行社业务经营许可的，除依照前款规定处罚外，并责令停业整顿；情节严重的，吊销旅行社业务经营许可证；对直接负责的主管人员，处二千元以上二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旅行社违反本法规定，有下列行为之一的，由旅游主管部门责令改正，没收违法所得，并处五千元以上五万元以下罚款；情节严重的，责令停业整顿或者吊销旅行社业务经营许可证；对直接负责的主管人员和其他直接责任人员，处二千元以上二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（一）未按照规定为出境或者入境团队旅游安排领队或者导游全程陪同的；</w:t>
      </w:r>
    </w:p>
    <w:p>
      <w:pPr>
        <w:spacing w:line="560" w:lineRule="exact"/>
        <w:rPr>
          <w:rFonts w:ascii="Times New Roman" w:hAnsi="Times New Roman" w:cs="Arial"/>
          <w:kern w:val="0"/>
          <w:szCs w:val="32"/>
        </w:rPr>
      </w:pPr>
      <w:r>
        <w:rPr>
          <w:rFonts w:hint="eastAsia" w:ascii="Times New Roman" w:hAnsi="Times New Roman" w:cs="Arial"/>
          <w:kern w:val="0"/>
          <w:szCs w:val="32"/>
        </w:rPr>
        <w:t>　　（二）安排未取得导游证的人员提供导游服务或者安排不具备领队条件的人员提供领队服务的；</w:t>
      </w:r>
    </w:p>
    <w:p>
      <w:pPr>
        <w:spacing w:line="560" w:lineRule="exact"/>
        <w:rPr>
          <w:rFonts w:ascii="Times New Roman" w:hAnsi="Times New Roman" w:cs="Arial"/>
          <w:kern w:val="0"/>
          <w:szCs w:val="32"/>
        </w:rPr>
      </w:pPr>
      <w:r>
        <w:rPr>
          <w:rFonts w:hint="eastAsia" w:ascii="Times New Roman" w:hAnsi="Times New Roman" w:cs="Arial"/>
          <w:kern w:val="0"/>
          <w:szCs w:val="32"/>
        </w:rPr>
        <w:t>　　（三）未向临时聘用的导游支付导游服务费用的；</w:t>
      </w:r>
    </w:p>
    <w:p>
      <w:pPr>
        <w:spacing w:line="560" w:lineRule="exact"/>
        <w:rPr>
          <w:rFonts w:ascii="Times New Roman" w:hAnsi="Times New Roman" w:cs="Arial"/>
          <w:kern w:val="0"/>
          <w:szCs w:val="32"/>
        </w:rPr>
      </w:pPr>
      <w:r>
        <w:rPr>
          <w:rFonts w:hint="eastAsia" w:ascii="Times New Roman" w:hAnsi="Times New Roman" w:cs="Arial"/>
          <w:kern w:val="0"/>
          <w:szCs w:val="32"/>
        </w:rPr>
        <w:t>　　（四）要求导游垫付或者向导游收取费用的。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第九十七条</w:t>
      </w:r>
      <w:r>
        <w:rPr>
          <w:rFonts w:hint="eastAsia" w:ascii="Times New Roman" w:hAnsi="Times New Roman" w:cs="Arial"/>
          <w:kern w:val="0"/>
          <w:szCs w:val="32"/>
        </w:rPr>
        <w:t>　旅行社违反本法规定，有下列行为之一的，由旅游主管部门或者有关部门责令改正，没收违法所得，并处五千元以上五万元以下罚款；违法所得五万元以上的，并处违法所得一倍以上五倍以下罚款；情节严重的，责令停业整顿或者吊销旅行社业务经营许可证；对直接负责的主管人员和其他直接责任人员，处二千元以上二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（一）进行虚假宣传，误导旅游者的；</w:t>
      </w:r>
    </w:p>
    <w:p>
      <w:pPr>
        <w:spacing w:line="560" w:lineRule="exact"/>
        <w:rPr>
          <w:rFonts w:ascii="Times New Roman" w:hAnsi="Times New Roman" w:cs="Arial"/>
          <w:kern w:val="0"/>
          <w:szCs w:val="32"/>
        </w:rPr>
      </w:pPr>
      <w:r>
        <w:rPr>
          <w:rFonts w:hint="eastAsia" w:ascii="Times New Roman" w:hAnsi="Times New Roman" w:cs="Arial"/>
          <w:kern w:val="0"/>
          <w:szCs w:val="32"/>
        </w:rPr>
        <w:t>　　（二）向不合格的供应商订购产品和服务的；</w:t>
      </w:r>
    </w:p>
    <w:p>
      <w:pPr>
        <w:spacing w:line="560" w:lineRule="exact"/>
        <w:rPr>
          <w:rFonts w:ascii="Times New Roman" w:hAnsi="Times New Roman" w:cs="Arial"/>
          <w:kern w:val="0"/>
          <w:szCs w:val="32"/>
        </w:rPr>
      </w:pPr>
      <w:r>
        <w:rPr>
          <w:rFonts w:hint="eastAsia" w:ascii="Times New Roman" w:hAnsi="Times New Roman" w:cs="Arial"/>
          <w:kern w:val="0"/>
          <w:szCs w:val="32"/>
        </w:rPr>
        <w:t>　　（三）未按照规定投保旅行社责任保险的。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第九十八条</w:t>
      </w:r>
      <w:r>
        <w:rPr>
          <w:rFonts w:hint="eastAsia" w:ascii="Times New Roman" w:hAnsi="Times New Roman" w:cs="Arial"/>
          <w:kern w:val="0"/>
          <w:szCs w:val="32"/>
        </w:rPr>
        <w:t>　旅行社违反本法第三十五条规定的，由旅游主管部门责令改正，没收违法所得，责令停业整顿，并处三万元以上三十万元以下罚款；违法所得三十万元以上的，并处违法所得一倍以上五倍以下罚款；情节严重的，吊销旅行社业务经营许可证；对直接负责的主管人员和其他直接责任人员，没收违法所得，处二千元以上二万以下罚款，并暂扣或者吊销导游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第九十九条</w:t>
      </w:r>
      <w:r>
        <w:rPr>
          <w:rFonts w:hint="eastAsia" w:ascii="Times New Roman" w:hAnsi="Times New Roman" w:cs="Arial"/>
          <w:kern w:val="0"/>
          <w:szCs w:val="32"/>
        </w:rPr>
        <w:t>　旅行社未履行本法第五十五条规定的报告义务的，由旅游主管部门处五千元以上五万元以下罚款；情节严重的，责令停业整顿或者吊销旅行社业务经营许可证；对直接负责的主管人员和其他直接责任人员，处二千元以上二万元以下罚款，并暂扣或者吊销导游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第一百条</w:t>
      </w:r>
      <w:r>
        <w:rPr>
          <w:rFonts w:hint="eastAsia" w:ascii="Times New Roman" w:hAnsi="Times New Roman" w:cs="Arial"/>
          <w:kern w:val="0"/>
          <w:szCs w:val="32"/>
        </w:rPr>
        <w:t>　旅行社违反本法规定，有下列行为之一的，由旅游主管部门责令改正，处三万元以上三十万元以下罚款，并责令停业整顿；造成旅游者滞留等严重后果的，吊销旅行社业务经营许可证；对直接负责的主管人员和其他直接责任人员，处二千元以上二万元以下罚款，并暂扣或者吊销导游证:</w:t>
      </w:r>
    </w:p>
    <w:p>
      <w:pPr>
        <w:spacing w:line="560" w:lineRule="exact"/>
        <w:rPr>
          <w:rFonts w:ascii="Times New Roman" w:hAnsi="Times New Roman" w:cs="Arial"/>
          <w:kern w:val="0"/>
          <w:szCs w:val="32"/>
        </w:rPr>
      </w:pPr>
      <w:r>
        <w:rPr>
          <w:rFonts w:hint="eastAsia" w:ascii="Times New Roman" w:hAnsi="Times New Roman" w:cs="Arial"/>
          <w:kern w:val="0"/>
          <w:szCs w:val="32"/>
        </w:rPr>
        <w:t>　　（一）在旅游行程中擅自变更旅游行程安排，严重损害旅游者权益的；</w:t>
      </w:r>
    </w:p>
    <w:p>
      <w:pPr>
        <w:spacing w:line="560" w:lineRule="exact"/>
        <w:rPr>
          <w:rFonts w:ascii="Times New Roman" w:hAnsi="Times New Roman" w:cs="Arial"/>
          <w:kern w:val="0"/>
          <w:szCs w:val="32"/>
        </w:rPr>
      </w:pPr>
      <w:r>
        <w:rPr>
          <w:rFonts w:hint="eastAsia" w:ascii="Times New Roman" w:hAnsi="Times New Roman" w:cs="Arial"/>
          <w:kern w:val="0"/>
          <w:szCs w:val="32"/>
        </w:rPr>
        <w:t>　　（二）拒绝履行合同的；</w:t>
      </w:r>
    </w:p>
    <w:p>
      <w:pPr>
        <w:spacing w:line="560" w:lineRule="exact"/>
        <w:rPr>
          <w:rFonts w:ascii="Times New Roman" w:hAnsi="Times New Roman" w:cs="Arial"/>
          <w:kern w:val="0"/>
          <w:szCs w:val="32"/>
        </w:rPr>
      </w:pPr>
      <w:r>
        <w:rPr>
          <w:rFonts w:hint="eastAsia" w:ascii="Times New Roman" w:hAnsi="Times New Roman" w:cs="Arial"/>
          <w:kern w:val="0"/>
          <w:szCs w:val="32"/>
        </w:rPr>
        <w:t>　　（三）未征得旅游者书面同意，委托其他旅行社履行包价旅游合同的。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第一百零一条</w:t>
      </w:r>
      <w:r>
        <w:rPr>
          <w:rFonts w:hint="eastAsia" w:ascii="Times New Roman" w:hAnsi="Times New Roman" w:cs="Arial"/>
          <w:kern w:val="0"/>
          <w:szCs w:val="32"/>
        </w:rPr>
        <w:t>　旅行社违反本法规定，安排旅游者参观或者参与违反我国法律、法规和社会公德的项目或者活动的，由旅游主管部门责令改正，没收违法所得，责令停业整顿，并处二万元以上二十万元以下罚款；情节严重的，吊销旅行社业务经营许可证；对直接负责的主管人员和其他直接责任人员，处二千元以上二万元以下罚款，并暂扣或者吊销导游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第一百零二条</w:t>
      </w:r>
      <w:r>
        <w:rPr>
          <w:rFonts w:hint="eastAsia" w:ascii="Times New Roman" w:hAnsi="Times New Roman" w:cs="Arial"/>
          <w:kern w:val="0"/>
          <w:szCs w:val="32"/>
        </w:rPr>
        <w:t>　违反本法规定，未取得导游证或者不具备领队条件而从事导游、领队活动的，由旅游主管部门责令改正，没收违法所得，并处一千元以上一万元以下罚款，予以公告。</w:t>
      </w:r>
    </w:p>
    <w:p>
      <w:pPr>
        <w:spacing w:line="560" w:lineRule="exact"/>
        <w:rPr>
          <w:rFonts w:ascii="Times New Roman" w:hAnsi="Times New Roman" w:cs="Arial"/>
          <w:kern w:val="0"/>
          <w:szCs w:val="32"/>
        </w:rPr>
      </w:pPr>
      <w:r>
        <w:rPr>
          <w:rFonts w:hint="eastAsia" w:ascii="Times New Roman" w:hAnsi="Times New Roman" w:cs="Arial"/>
          <w:kern w:val="0"/>
          <w:szCs w:val="32"/>
        </w:rPr>
        <w:t>　　导游、领队违反本法规定，私自承揽业务的，由旅游主管部门责令改正，没收违法所得，处一千元以上一万元以下罚款，并暂扣或者吊销导游证。</w:t>
      </w:r>
    </w:p>
    <w:p>
      <w:pPr>
        <w:spacing w:line="560" w:lineRule="exact"/>
        <w:rPr>
          <w:rFonts w:ascii="Times New Roman" w:hAnsi="Times New Roman" w:cs="Arial"/>
          <w:kern w:val="0"/>
          <w:szCs w:val="32"/>
        </w:rPr>
      </w:pPr>
      <w:r>
        <w:rPr>
          <w:rFonts w:hint="eastAsia" w:ascii="Times New Roman" w:hAnsi="Times New Roman" w:cs="Arial"/>
          <w:kern w:val="0"/>
          <w:szCs w:val="32"/>
        </w:rPr>
        <w:t>　　导游、领队违反本法规定，向旅游者索取小费的，由旅游主管部门责令退还，处一千元以上一万元以下罚款；情节严重的，并暂扣或者吊销导游证。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第一百零三条</w:t>
      </w:r>
      <w:r>
        <w:rPr>
          <w:rFonts w:hint="eastAsia" w:ascii="Times New Roman" w:hAnsi="Times New Roman" w:cs="Arial"/>
          <w:kern w:val="0"/>
          <w:szCs w:val="32"/>
        </w:rPr>
        <w:t>　违反本法规定被吊销导游证的导游、领队和受到吊销旅行社业务经营许可证处罚的旅行社的有关管理人员，自处罚之日起未逾三年的，不得重新申请导游证或者从事旅行社业务。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第一百零四条</w:t>
      </w:r>
      <w:r>
        <w:rPr>
          <w:rFonts w:hint="eastAsia" w:ascii="Times New Roman" w:hAnsi="Times New Roman" w:cs="Arial"/>
          <w:kern w:val="0"/>
          <w:szCs w:val="32"/>
        </w:rPr>
        <w:t>　旅游经营者违反本法规定，给予或者收受贿赂的，由工商行政管理部门依照有关法律、法规的规定处罚；情节严重的，并由旅游主管部门吊销旅行社业务经营许可证。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第一百零五条</w:t>
      </w:r>
      <w:r>
        <w:rPr>
          <w:rFonts w:hint="eastAsia" w:ascii="Times New Roman" w:hAnsi="Times New Roman" w:cs="Arial"/>
          <w:kern w:val="0"/>
          <w:szCs w:val="32"/>
        </w:rPr>
        <w:t>　景区不符合本法规定的开放条件而接待旅游者的，由景区主管部门责令停业整顿直至符合开放条件，并处二万元以上二十万元以下罚款。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景区在旅游者数量可能达到最大承载量时，未依照本法规定公告或者未向当地人民政府报告，未及时采取疏导、分流等措施，或者超过最大承载量接待旅游者的，由景区主管部门责令改正，情节严重的，责令停业整顿一个月至六个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第一百零六条</w:t>
      </w:r>
      <w:r>
        <w:rPr>
          <w:rFonts w:hint="eastAsia" w:ascii="Times New Roman" w:hAnsi="Times New Roman" w:cs="Arial"/>
          <w:kern w:val="0"/>
          <w:szCs w:val="32"/>
        </w:rPr>
        <w:t>　景区违反本法规定，擅自提高门票或者另行收费项目的价格，或者有其他价格违法行为的，由有关主管部门依照有关法律、法规的规定处罚。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第一百零七条</w:t>
      </w:r>
      <w:r>
        <w:rPr>
          <w:rFonts w:hint="eastAsia" w:ascii="Times New Roman" w:hAnsi="Times New Roman" w:cs="Arial"/>
          <w:kern w:val="0"/>
          <w:szCs w:val="32"/>
        </w:rPr>
        <w:t>　旅游经营者违反有关安全生产管理和消防安全管理的法律、法规或者国家标准、行业标准的，由有关主管部门依照有关法律、法规的规定处罚。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第一百零八条</w:t>
      </w:r>
      <w:r>
        <w:rPr>
          <w:rFonts w:hint="eastAsia" w:ascii="Times New Roman" w:hAnsi="Times New Roman" w:cs="Arial"/>
          <w:kern w:val="0"/>
          <w:szCs w:val="32"/>
        </w:rPr>
        <w:t>　对违反本法规定的旅游经营者及其从业人员，旅游主管部门和有关部门应当记入信用档案，向社会公布。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第一百零九条</w:t>
      </w:r>
      <w:r>
        <w:rPr>
          <w:rFonts w:hint="eastAsia" w:ascii="Times New Roman" w:hAnsi="Times New Roman" w:cs="Arial"/>
          <w:kern w:val="0"/>
          <w:szCs w:val="32"/>
        </w:rPr>
        <w:t>　旅游主管部门和有关部门的工作人员在履行监督管理职责中，滥用职权、玩忽职守、徇私舞弊，尚不构成犯罪的，依法给予处分。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第一百一十条</w:t>
      </w:r>
      <w:r>
        <w:rPr>
          <w:rFonts w:hint="eastAsia" w:ascii="Times New Roman" w:hAnsi="Times New Roman" w:cs="Arial"/>
          <w:kern w:val="0"/>
          <w:szCs w:val="32"/>
        </w:rPr>
        <w:t>　违反本法规定，构成犯罪的，依法追究刑事责任。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第一百一十一条</w:t>
      </w:r>
      <w:r>
        <w:rPr>
          <w:rFonts w:hint="eastAsia" w:ascii="Times New Roman" w:hAnsi="Times New Roman" w:cs="Arial"/>
          <w:kern w:val="0"/>
          <w:szCs w:val="32"/>
        </w:rPr>
        <w:t>　本法下列用语的含义:</w:t>
      </w:r>
    </w:p>
    <w:p>
      <w:pPr>
        <w:spacing w:line="560" w:lineRule="exact"/>
        <w:rPr>
          <w:rFonts w:ascii="Times New Roman" w:hAnsi="Times New Roman" w:cs="Arial"/>
          <w:kern w:val="0"/>
          <w:szCs w:val="32"/>
        </w:rPr>
      </w:pPr>
      <w:r>
        <w:rPr>
          <w:rFonts w:hint="eastAsia" w:ascii="Times New Roman" w:hAnsi="Times New Roman" w:cs="Arial"/>
          <w:kern w:val="0"/>
          <w:szCs w:val="32"/>
        </w:rPr>
        <w:t>　　（一）旅游经营者，是指旅行社、景区以及为旅游者提供交通、住宿、餐饮、购物、娱乐等服务的经营者。</w:t>
      </w:r>
    </w:p>
    <w:p>
      <w:pPr>
        <w:spacing w:line="560" w:lineRule="exact"/>
        <w:rPr>
          <w:rFonts w:ascii="Times New Roman" w:hAnsi="Times New Roman" w:cs="Arial"/>
          <w:kern w:val="0"/>
          <w:szCs w:val="32"/>
        </w:rPr>
      </w:pPr>
      <w:r>
        <w:rPr>
          <w:rFonts w:hint="eastAsia" w:ascii="Times New Roman" w:hAnsi="Times New Roman" w:cs="Arial"/>
          <w:kern w:val="0"/>
          <w:szCs w:val="32"/>
        </w:rPr>
        <w:t>　　（二）景区，是指为旅游者提供游览服务、有明确的管理界限的场所或者区域。</w:t>
      </w:r>
    </w:p>
    <w:p>
      <w:pPr>
        <w:spacing w:line="560" w:lineRule="exact"/>
        <w:rPr>
          <w:rFonts w:ascii="Times New Roman" w:hAnsi="Times New Roman" w:cs="Arial"/>
          <w:kern w:val="0"/>
          <w:szCs w:val="32"/>
        </w:rPr>
      </w:pPr>
      <w:r>
        <w:rPr>
          <w:rFonts w:hint="eastAsia" w:ascii="Times New Roman" w:hAnsi="Times New Roman" w:cs="Arial"/>
          <w:kern w:val="0"/>
          <w:szCs w:val="32"/>
        </w:rPr>
        <w:t>　　（三）包价旅游合同，是指旅行社预先安排行程，提供或者通过履行辅助人提供交通、住宿、餐饮、游览、导游或者领队等两项以上旅游服务，旅游者以总价支付旅游费用的合同。</w:t>
      </w:r>
    </w:p>
    <w:p>
      <w:pPr>
        <w:spacing w:line="560" w:lineRule="exact"/>
        <w:rPr>
          <w:rFonts w:ascii="Times New Roman" w:hAnsi="Times New Roman" w:cs="Arial"/>
          <w:kern w:val="0"/>
          <w:szCs w:val="32"/>
        </w:rPr>
      </w:pPr>
      <w:r>
        <w:rPr>
          <w:rFonts w:hint="eastAsia" w:ascii="Times New Roman" w:hAnsi="Times New Roman" w:cs="Arial"/>
          <w:kern w:val="0"/>
          <w:szCs w:val="32"/>
        </w:rPr>
        <w:t>　　（四）组团社，是指与旅游者订立包价旅游合同的旅行社。</w:t>
      </w:r>
    </w:p>
    <w:p>
      <w:pPr>
        <w:spacing w:line="560" w:lineRule="exact"/>
        <w:rPr>
          <w:rFonts w:ascii="Times New Roman" w:hAnsi="Times New Roman" w:cs="Arial"/>
          <w:kern w:val="0"/>
          <w:szCs w:val="32"/>
        </w:rPr>
      </w:pPr>
      <w:r>
        <w:rPr>
          <w:rFonts w:hint="eastAsia" w:ascii="Times New Roman" w:hAnsi="Times New Roman" w:cs="Arial"/>
          <w:kern w:val="0"/>
          <w:szCs w:val="32"/>
        </w:rPr>
        <w:t>　　（五）地接社，是指接受组团社委托，在目的地接待旅游者的旅行社。</w:t>
      </w:r>
    </w:p>
    <w:p>
      <w:pPr>
        <w:spacing w:line="560" w:lineRule="exact"/>
        <w:rPr>
          <w:rFonts w:ascii="Times New Roman" w:hAnsi="Times New Roman" w:cs="Arial"/>
          <w:kern w:val="0"/>
          <w:szCs w:val="32"/>
        </w:rPr>
      </w:pPr>
      <w:r>
        <w:rPr>
          <w:rFonts w:hint="eastAsia" w:ascii="Times New Roman" w:hAnsi="Times New Roman" w:cs="Arial"/>
          <w:kern w:val="0"/>
          <w:szCs w:val="32"/>
        </w:rPr>
        <w:t>　　（六）履行辅助人，是指与旅行社存在合同关系，协助其履行包价旅游合同义务，实际提供相关服务的法人或者自然人。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第一百一十二条</w:t>
      </w:r>
      <w:r>
        <w:rPr>
          <w:rFonts w:hint="eastAsia" w:ascii="Times New Roman" w:hAnsi="Times New Roman" w:cs="Arial"/>
          <w:kern w:val="0"/>
          <w:szCs w:val="32"/>
        </w:rPr>
        <w:t>　本法自2013年10月1日起施行。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evenAndOddHeaders w:val="1"/>
  <w:drawingGridHorizontalSpacing w:val="160"/>
  <w:drawingGridVerticalSpacing w:val="435"/>
  <w:displayHorizontalDrawingGridEvery w:val="0"/>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45F44"/>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3065"/>
    <w:rsid w:val="00EE4F6D"/>
    <w:rsid w:val="00F00D39"/>
    <w:rsid w:val="00FA3C68"/>
    <w:rsid w:val="00FC68C1"/>
    <w:rsid w:val="08210A6D"/>
    <w:rsid w:val="0B957AC8"/>
    <w:rsid w:val="0C4E6F56"/>
    <w:rsid w:val="0D2F2A95"/>
    <w:rsid w:val="19F86B68"/>
    <w:rsid w:val="28A83523"/>
    <w:rsid w:val="2F7753E6"/>
    <w:rsid w:val="3258761C"/>
    <w:rsid w:val="34B13AF4"/>
    <w:rsid w:val="39066F49"/>
    <w:rsid w:val="3DCD2D3A"/>
    <w:rsid w:val="44BC0EEC"/>
    <w:rsid w:val="482A39F4"/>
    <w:rsid w:val="56755F92"/>
    <w:rsid w:val="60BE44F5"/>
    <w:rsid w:val="653A70E2"/>
    <w:rsid w:val="6C1E17DE"/>
    <w:rsid w:val="72406E3D"/>
    <w:rsid w:val="7C726A6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28</Pages>
  <Words>12292</Words>
  <Characters>885</Characters>
  <Lines>7</Lines>
  <Paragraphs>26</Paragraphs>
  <TotalTime>343</TotalTime>
  <ScaleCrop>false</ScaleCrop>
  <LinksUpToDate>false</LinksUpToDate>
  <CharactersWithSpaces>13151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2018-11-28T06:14:51Z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