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rPr>
          <w:rFonts w:hint="eastAsia" w:ascii="宋体" w:hAnsi="宋体" w:eastAsia="宋体" w:cs="Arial"/>
          <w:kern w:val="0"/>
          <w:szCs w:val="32"/>
        </w:rPr>
      </w:pP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bookmarkStart w:id="0" w:name="Title"/>
      <w:r>
        <w:rPr>
          <w:rFonts w:ascii="宋体" w:hAnsi="宋体" w:eastAsia="宋体" w:cs="Arial"/>
          <w:bCs/>
          <w:sz w:val="44"/>
          <w:szCs w:val="44"/>
        </w:rPr>
        <w:t>全国人民代表大会常务委员会关于批准长江</w:t>
      </w:r>
    </w:p>
    <w:p>
      <w:pPr>
        <w:jc w:val="center"/>
        <w:rPr>
          <w:rFonts w:ascii="宋体" w:hAnsi="宋体" w:eastAsia="宋体" w:cs="Arial"/>
          <w:bCs/>
          <w:sz w:val="44"/>
          <w:szCs w:val="44"/>
        </w:rPr>
      </w:pPr>
      <w:r>
        <w:rPr>
          <w:rFonts w:ascii="宋体" w:hAnsi="宋体" w:eastAsia="宋体" w:cs="Arial"/>
          <w:bCs/>
          <w:sz w:val="44"/>
          <w:szCs w:val="44"/>
        </w:rPr>
        <w:t>南京港对外国籍船舶开放的决定</w:t>
      </w:r>
      <w:bookmarkEnd w:id="0"/>
    </w:p>
    <w:p>
      <w:pPr>
        <w:ind w:right="632" w:rightChars="200"/>
        <w:rPr>
          <w:rFonts w:ascii="宋体" w:hAnsi="宋体" w:eastAsia="宋体" w:cs="Arial"/>
          <w:bCs/>
          <w:szCs w:val="32"/>
        </w:rPr>
      </w:pPr>
      <w:bookmarkStart w:id="1" w:name="AddRun"/>
    </w:p>
    <w:bookmarkEnd w:id="1"/>
    <w:p>
      <w:pPr>
        <w:ind w:left="632" w:leftChars="200" w:right="632" w:rightChars="200"/>
        <w:jc w:val="center"/>
        <w:rPr>
          <w:rFonts w:hint="eastAsia" w:ascii="宋体" w:hAnsi="宋体" w:eastAsia="宋体" w:cs="Arial"/>
          <w:bCs/>
          <w:szCs w:val="32"/>
        </w:rPr>
      </w:pPr>
      <w:bookmarkStart w:id="2" w:name="TitleDescription"/>
      <w:r>
        <w:rPr>
          <w:rFonts w:hint="eastAsia" w:ascii="楷体_GB2312" w:hAnsi="Arial" w:eastAsia="楷体_GB2312" w:cs="Arial"/>
          <w:szCs w:val="32"/>
        </w:rPr>
        <w:t>（一九八六年一月二十日</w:t>
      </w:r>
      <w:bookmarkStart w:id="3" w:name="_GoBack"/>
      <w:bookmarkEnd w:id="3"/>
      <w:r>
        <w:rPr>
          <w:rFonts w:hint="eastAsia" w:ascii="楷体_GB2312" w:hAnsi="Arial" w:eastAsia="楷体_GB2312" w:cs="Arial"/>
          <w:szCs w:val="32"/>
        </w:rPr>
        <w:t>通过）</w:t>
      </w:r>
      <w:bookmarkEnd w:id="2"/>
    </w:p>
    <w:p>
      <w:pPr>
        <w:spacing w:line="240" w:lineRule="auto"/>
        <w:ind w:firstLine="0"/>
        <w:jc w:val="both"/>
        <w:rPr>
          <w:rFonts w:hint="eastAsia" w:ascii="宋体" w:hAnsi="宋体" w:eastAsia="宋体" w:cs="宋体"/>
        </w:rPr>
      </w:pPr>
    </w:p>
    <w:p>
      <w:pPr>
        <w:spacing w:line="240" w:lineRule="auto"/>
        <w:ind w:firstLine="640"/>
        <w:jc w:val="both"/>
      </w:pPr>
      <w:r>
        <w:rPr>
          <w:rFonts w:ascii="仿宋_GB2312" w:hAnsi="仿宋_GB2312" w:eastAsia="仿宋_GB2312" w:cs="仿宋_GB2312"/>
          <w:sz w:val="32"/>
        </w:rPr>
        <w:t>第六届全国人民代表大会常务委员会第十四次会议，审议了国务院、中央军委提出的关于提请批准南京港对外国籍船舶开放的议案，决定批准将长江南京港对外国籍船舶开放。今后南京港至长江口沿岸再有其他港口需对外国籍船舶开放时，授权国务院审批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425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  <w:r>
      <w:rPr>
        <w:rFonts w:hint="eastAsia" w:ascii="宋体" w:hAnsi="宋体" w:eastAsia="宋体"/>
        <w:sz w:val="28"/>
        <w:szCs w:val="28"/>
        <w:lang w:eastAsia="zh-CN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140" w:firstLineChars="50"/>
      <w:rPr>
        <w:rFonts w:hint="eastAsia"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03F"/>
    <w:rsid w:val="00005CBA"/>
    <w:rsid w:val="00067A46"/>
    <w:rsid w:val="000B3473"/>
    <w:rsid w:val="000D062B"/>
    <w:rsid w:val="000F0A3D"/>
    <w:rsid w:val="000F7DA8"/>
    <w:rsid w:val="00131BA9"/>
    <w:rsid w:val="0013352A"/>
    <w:rsid w:val="00140A15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7CD3"/>
    <w:rsid w:val="00315BE5"/>
    <w:rsid w:val="00353AD7"/>
    <w:rsid w:val="003A0332"/>
    <w:rsid w:val="003F636B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378A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71252717"/>
    <w:rsid w:val="73F6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semiHidden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眉 字符"/>
    <w:link w:val="3"/>
    <w:qFormat/>
    <w:uiPriority w:val="99"/>
    <w:rPr>
      <w:sz w:val="18"/>
      <w:szCs w:val="18"/>
    </w:rPr>
  </w:style>
  <w:style w:type="character" w:customStyle="1" w:styleId="9">
    <w:name w:val="页脚 字符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8310C3-B722-4579-B2B8-B4636D6515F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</Words>
  <Characters>47</Characters>
  <Lines>1</Lines>
  <Paragraphs>1</Paragraphs>
  <TotalTime>14</TotalTime>
  <ScaleCrop>false</ScaleCrop>
  <LinksUpToDate>false</LinksUpToDate>
  <CharactersWithSpaces>54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PC122</cp:lastModifiedBy>
  <dcterms:modified xsi:type="dcterms:W3CDTF">2021-02-02T07:53:23Z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